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2623" w14:textId="77885FE1" w:rsidR="00FE284A" w:rsidRPr="00357D2F" w:rsidRDefault="00BC36AF" w:rsidP="00357D2F">
      <w:pPr>
        <w:spacing w:before="10"/>
        <w:ind w:right="23"/>
        <w:jc w:val="both"/>
        <w:rPr>
          <w:rFonts w:ascii="HelveticaNeueLT Std" w:hAnsi="HelveticaNeueLT St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EB6BDD" wp14:editId="29E63CAF">
            <wp:simplePos x="0" y="0"/>
            <wp:positionH relativeFrom="margin">
              <wp:posOffset>4295775</wp:posOffset>
            </wp:positionH>
            <wp:positionV relativeFrom="margin">
              <wp:posOffset>-400050</wp:posOffset>
            </wp:positionV>
            <wp:extent cx="1714500" cy="1390650"/>
            <wp:effectExtent l="0" t="0" r="0" b="0"/>
            <wp:wrapSquare wrapText="bothSides"/>
            <wp:docPr id="3" name="Picture 3" descr="Combined_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bined_Digi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84A" w:rsidRPr="00454742">
        <w:rPr>
          <w:rFonts w:ascii="HelveticaNeueLT Std" w:hAnsi="HelveticaNeueLT Std"/>
          <w:b/>
          <w:bCs/>
          <w:i/>
          <w:iCs/>
          <w:spacing w:val="10"/>
          <w:sz w:val="32"/>
          <w:szCs w:val="32"/>
          <w:u w:val="single"/>
        </w:rPr>
        <w:t>News Release</w:t>
      </w:r>
    </w:p>
    <w:p w14:paraId="529A037A" w14:textId="77777777" w:rsidR="00FE284A" w:rsidRPr="00454742" w:rsidRDefault="00FE284A" w:rsidP="00EE219C">
      <w:pPr>
        <w:spacing w:before="216"/>
        <w:ind w:left="72"/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Iowa Association of School Boards</w:t>
      </w:r>
    </w:p>
    <w:p w14:paraId="249DDE3E" w14:textId="6F5984B9" w:rsidR="000270C9" w:rsidRDefault="00FE284A" w:rsidP="00EE219C">
      <w:pPr>
        <w:ind w:left="72" w:right="6048"/>
        <w:rPr>
          <w:rFonts w:ascii="HelveticaNeueLT Std" w:hAnsi="HelveticaNeueLT Std"/>
          <w:spacing w:val="-2"/>
        </w:rPr>
      </w:pPr>
      <w:r w:rsidRPr="00454742">
        <w:rPr>
          <w:rFonts w:ascii="HelveticaNeueLT Std" w:hAnsi="HelveticaNeueLT Std"/>
          <w:spacing w:val="-2"/>
        </w:rPr>
        <w:t xml:space="preserve">6000 Grand Ave., </w:t>
      </w:r>
      <w:r w:rsidR="000270C9">
        <w:rPr>
          <w:rFonts w:ascii="HelveticaNeueLT Std" w:hAnsi="HelveticaNeueLT Std"/>
          <w:spacing w:val="-2"/>
        </w:rPr>
        <w:t>Ste. A</w:t>
      </w:r>
      <w:r w:rsidR="001B1F2A">
        <w:rPr>
          <w:rFonts w:ascii="HelveticaNeueLT Std" w:hAnsi="HelveticaNeueLT Std"/>
          <w:spacing w:val="-2"/>
        </w:rPr>
        <w:t xml:space="preserve"> </w:t>
      </w:r>
    </w:p>
    <w:p w14:paraId="79843569" w14:textId="5763B7A1" w:rsidR="0016645D" w:rsidRDefault="00FE284A" w:rsidP="00EE219C">
      <w:pPr>
        <w:ind w:left="72" w:right="6048"/>
        <w:rPr>
          <w:rFonts w:ascii="HelveticaNeueLT Std" w:hAnsi="HelveticaNeueLT Std"/>
        </w:rPr>
      </w:pPr>
      <w:r w:rsidRPr="00454742">
        <w:rPr>
          <w:rFonts w:ascii="HelveticaNeueLT Std" w:hAnsi="HelveticaNeueLT Std"/>
          <w:spacing w:val="-2"/>
        </w:rPr>
        <w:t>Des Moines, Iowa 50312</w:t>
      </w:r>
      <w:r w:rsidRPr="00454742">
        <w:rPr>
          <w:rFonts w:ascii="HelveticaNeueLT Std" w:hAnsi="HelveticaNeueLT Std"/>
        </w:rPr>
        <w:t xml:space="preserve"> </w:t>
      </w:r>
    </w:p>
    <w:p w14:paraId="664DB743" w14:textId="36CCF89A" w:rsidR="00FE284A" w:rsidRPr="009B1685" w:rsidRDefault="00FE284A" w:rsidP="009B1685">
      <w:pPr>
        <w:spacing w:before="288"/>
        <w:ind w:left="72"/>
        <w:rPr>
          <w:rFonts w:ascii="HelveticaNeueLT Std" w:hAnsi="HelveticaNeueLT Std"/>
          <w:b/>
          <w:bCs/>
        </w:rPr>
      </w:pPr>
      <w:r w:rsidRPr="00454742">
        <w:rPr>
          <w:rFonts w:ascii="HelveticaNeueLT Std" w:hAnsi="HelveticaNeueLT Std"/>
          <w:b/>
          <w:bCs/>
        </w:rPr>
        <w:t>For Immediate Release</w:t>
      </w:r>
      <w:r w:rsidR="009B1685">
        <w:rPr>
          <w:rFonts w:ascii="HelveticaNeueLT Std" w:hAnsi="HelveticaNeueLT Std"/>
          <w:b/>
          <w:bCs/>
        </w:rPr>
        <w:t xml:space="preserve">: </w:t>
      </w:r>
      <w:r w:rsidR="001B1F2A">
        <w:rPr>
          <w:rFonts w:ascii="HelveticaNeueLT Std" w:hAnsi="HelveticaNeueLT Std"/>
        </w:rPr>
        <w:t>Nov</w:t>
      </w:r>
      <w:r w:rsidR="007363E9" w:rsidRPr="00454742">
        <w:rPr>
          <w:rFonts w:ascii="HelveticaNeueLT Std" w:hAnsi="HelveticaNeueLT Std"/>
        </w:rPr>
        <w:t xml:space="preserve">. </w:t>
      </w:r>
      <w:r w:rsidR="00A524BC">
        <w:rPr>
          <w:rFonts w:ascii="HelveticaNeueLT Std" w:hAnsi="HelveticaNeueLT Std"/>
        </w:rPr>
        <w:t>22, 20</w:t>
      </w:r>
      <w:r w:rsidR="00355270">
        <w:rPr>
          <w:rFonts w:ascii="HelveticaNeueLT Std" w:hAnsi="HelveticaNeueLT Std"/>
        </w:rPr>
        <w:t>21</w:t>
      </w:r>
    </w:p>
    <w:p w14:paraId="4E7C67B8" w14:textId="53C5D8D9" w:rsidR="00FE284A" w:rsidRDefault="00454742" w:rsidP="00454742">
      <w:pPr>
        <w:tabs>
          <w:tab w:val="left" w:pos="1134"/>
        </w:tabs>
        <w:ind w:left="72"/>
        <w:rPr>
          <w:rFonts w:ascii="HelveticaNeueLT Std" w:hAnsi="HelveticaNeueLT Std"/>
        </w:rPr>
      </w:pPr>
      <w:r>
        <w:rPr>
          <w:rFonts w:ascii="HelveticaNeueLT Std" w:hAnsi="HelveticaNeueLT Std"/>
        </w:rPr>
        <w:t>Contact</w:t>
      </w:r>
      <w:r w:rsidR="001B6F26" w:rsidRPr="00454742">
        <w:rPr>
          <w:rFonts w:ascii="HelveticaNeueLT Std" w:hAnsi="HelveticaNeueLT Std"/>
        </w:rPr>
        <w:t>:</w:t>
      </w:r>
      <w:r>
        <w:rPr>
          <w:rFonts w:ascii="HelveticaNeueLT Std" w:hAnsi="HelveticaNeueLT Std"/>
        </w:rPr>
        <w:t xml:space="preserve"> </w:t>
      </w:r>
      <w:r w:rsidR="0090176E">
        <w:rPr>
          <w:rFonts w:ascii="HelveticaNeueLT Std" w:hAnsi="HelveticaNeueLT Std"/>
        </w:rPr>
        <w:t>Tammy Votava</w:t>
      </w:r>
      <w:r w:rsidR="0016645D">
        <w:rPr>
          <w:rFonts w:ascii="HelveticaNeueLT Std" w:hAnsi="HelveticaNeueLT Std"/>
        </w:rPr>
        <w:t xml:space="preserve">, communications </w:t>
      </w:r>
      <w:r w:rsidR="00170F90">
        <w:rPr>
          <w:rFonts w:ascii="HelveticaNeueLT Std" w:hAnsi="HelveticaNeueLT Std"/>
        </w:rPr>
        <w:t>director</w:t>
      </w:r>
      <w:r w:rsidR="001319CD" w:rsidRPr="00454742">
        <w:rPr>
          <w:rFonts w:ascii="HelveticaNeueLT Std" w:hAnsi="HelveticaNeueLT Std"/>
        </w:rPr>
        <w:t xml:space="preserve">, </w:t>
      </w:r>
      <w:r w:rsidR="006C162C">
        <w:rPr>
          <w:rFonts w:ascii="HelveticaNeueLT Std" w:hAnsi="HelveticaNeueLT Std"/>
        </w:rPr>
        <w:br/>
      </w:r>
      <w:hyperlink r:id="rId6" w:history="1">
        <w:r w:rsidR="0090176E" w:rsidRPr="006E74DB">
          <w:rPr>
            <w:rStyle w:val="Hyperlink"/>
            <w:rFonts w:ascii="HelveticaNeueLT Std" w:hAnsi="HelveticaNeueLT Std"/>
          </w:rPr>
          <w:t>tvotava@ia-sb.org</w:t>
        </w:r>
      </w:hyperlink>
      <w:r w:rsidR="0090176E">
        <w:rPr>
          <w:rFonts w:ascii="HelveticaNeueLT Std" w:hAnsi="HelveticaNeueLT Std"/>
        </w:rPr>
        <w:t xml:space="preserve">, (515) </w:t>
      </w:r>
      <w:r w:rsidR="00EA7935">
        <w:rPr>
          <w:rFonts w:ascii="HelveticaNeueLT Std" w:hAnsi="HelveticaNeueLT Std"/>
        </w:rPr>
        <w:t>250-0571</w:t>
      </w:r>
    </w:p>
    <w:p w14:paraId="15A3EAA4" w14:textId="77777777" w:rsidR="00357D2F" w:rsidRPr="00454742" w:rsidRDefault="00357D2F" w:rsidP="00454742">
      <w:pPr>
        <w:tabs>
          <w:tab w:val="left" w:pos="1134"/>
        </w:tabs>
        <w:ind w:left="72"/>
        <w:rPr>
          <w:rFonts w:ascii="HelveticaNeueLT Std" w:hAnsi="HelveticaNeueLT Std"/>
          <w:b/>
          <w:bCs/>
        </w:rPr>
      </w:pPr>
    </w:p>
    <w:p w14:paraId="1580F78E" w14:textId="10DC74B3" w:rsidR="00522655" w:rsidRDefault="00006DBB" w:rsidP="00522655">
      <w:pPr>
        <w:spacing w:before="252"/>
        <w:ind w:left="72" w:right="648" w:firstLine="648"/>
        <w:jc w:val="center"/>
        <w:rPr>
          <w:rFonts w:ascii="HelveticaNeueLT Std" w:hAnsi="HelveticaNeueLT Std"/>
          <w:b/>
        </w:rPr>
      </w:pPr>
      <w:r>
        <w:rPr>
          <w:rFonts w:ascii="HelveticaNeueLT Std" w:hAnsi="HelveticaNeueLT Std"/>
          <w:b/>
        </w:rPr>
        <w:t>PHOTOS AVAILABLE</w:t>
      </w:r>
      <w:r w:rsidR="009B1685">
        <w:rPr>
          <w:rFonts w:ascii="HelveticaNeueLT Std" w:hAnsi="HelveticaNeueLT Std"/>
          <w:b/>
        </w:rPr>
        <w:t xml:space="preserve">: </w:t>
      </w:r>
      <w:r w:rsidR="00C91BF3">
        <w:rPr>
          <w:rFonts w:ascii="HelveticaNeueLT Std" w:hAnsi="HelveticaNeueLT Std"/>
          <w:b/>
        </w:rPr>
        <w:t>20</w:t>
      </w:r>
      <w:r w:rsidR="00355270">
        <w:rPr>
          <w:rFonts w:ascii="HelveticaNeueLT Std" w:hAnsi="HelveticaNeueLT Std"/>
          <w:b/>
        </w:rPr>
        <w:t>20–21</w:t>
      </w:r>
      <w:r w:rsidR="00C91BF3">
        <w:rPr>
          <w:rFonts w:ascii="HelveticaNeueLT Std" w:hAnsi="HelveticaNeueLT Std"/>
          <w:b/>
        </w:rPr>
        <w:t xml:space="preserve"> Better </w:t>
      </w:r>
      <w:proofErr w:type="spellStart"/>
      <w:r w:rsidR="00C91BF3">
        <w:rPr>
          <w:rFonts w:ascii="HelveticaNeueLT Std" w:hAnsi="HelveticaNeueLT Std"/>
          <w:b/>
        </w:rPr>
        <w:t>Boardsmanship</w:t>
      </w:r>
      <w:proofErr w:type="spellEnd"/>
      <w:r w:rsidR="00C91BF3">
        <w:rPr>
          <w:rFonts w:ascii="HelveticaNeueLT Std" w:hAnsi="HelveticaNeueLT Std"/>
          <w:b/>
        </w:rPr>
        <w:t xml:space="preserve"> Award Winners</w:t>
      </w:r>
    </w:p>
    <w:p w14:paraId="48C8A1F1" w14:textId="512BB9BA" w:rsidR="009951A3" w:rsidRPr="009B1685" w:rsidRDefault="009F1E2B" w:rsidP="00522655">
      <w:pPr>
        <w:spacing w:before="252"/>
        <w:ind w:left="72" w:right="648" w:firstLine="648"/>
        <w:jc w:val="center"/>
        <w:rPr>
          <w:rFonts w:ascii="HelveticaNeueLT Std" w:hAnsi="HelveticaNeueLT Std"/>
          <w:b/>
        </w:rPr>
      </w:pPr>
      <w:r w:rsidRPr="009B1685">
        <w:rPr>
          <w:rFonts w:ascii="HelveticaNeueLT Std" w:hAnsi="HelveticaNeueLT Std"/>
          <w:i/>
          <w:sz w:val="22"/>
          <w:szCs w:val="22"/>
        </w:rPr>
        <w:t>Education leaders</w:t>
      </w:r>
      <w:r w:rsidR="00C311D4" w:rsidRPr="009B1685">
        <w:rPr>
          <w:rFonts w:ascii="HelveticaNeueLT Std" w:hAnsi="HelveticaNeueLT Std"/>
          <w:i/>
          <w:sz w:val="22"/>
          <w:szCs w:val="22"/>
        </w:rPr>
        <w:t xml:space="preserve"> </w:t>
      </w:r>
      <w:r w:rsidRPr="009B1685">
        <w:rPr>
          <w:rFonts w:ascii="HelveticaNeueLT Std" w:hAnsi="HelveticaNeueLT Std"/>
          <w:i/>
          <w:sz w:val="22"/>
          <w:szCs w:val="22"/>
        </w:rPr>
        <w:t>recognized for commitment to learning and l</w:t>
      </w:r>
      <w:r w:rsidR="00C311D4" w:rsidRPr="009B1685">
        <w:rPr>
          <w:rFonts w:ascii="HelveticaNeueLT Std" w:hAnsi="HelveticaNeueLT Std"/>
          <w:i/>
          <w:sz w:val="22"/>
          <w:szCs w:val="22"/>
        </w:rPr>
        <w:t>eadership</w:t>
      </w:r>
    </w:p>
    <w:p w14:paraId="74DCD947" w14:textId="21AEEE35" w:rsidR="00824CA7" w:rsidRDefault="00FE284A" w:rsidP="00522655">
      <w:pPr>
        <w:spacing w:before="252"/>
        <w:ind w:left="72" w:right="648"/>
        <w:rPr>
          <w:rFonts w:ascii="HelveticaNeueLT Std" w:hAnsi="HelveticaNeueLT Std"/>
        </w:rPr>
      </w:pPr>
      <w:r w:rsidRPr="00454742">
        <w:rPr>
          <w:rFonts w:ascii="HelveticaNeueLT Std" w:hAnsi="HelveticaNeueLT Std"/>
        </w:rPr>
        <w:t>Des Moines, Iowa –</w:t>
      </w:r>
      <w:r w:rsidR="00C8404B">
        <w:rPr>
          <w:rFonts w:ascii="HelveticaNeueLT Std" w:hAnsi="HelveticaNeueLT Std"/>
        </w:rPr>
        <w:t xml:space="preserve"> </w:t>
      </w:r>
      <w:r w:rsidR="00824CA7">
        <w:rPr>
          <w:rFonts w:ascii="HelveticaNeueLT Std" w:hAnsi="HelveticaNeueLT Std"/>
        </w:rPr>
        <w:t xml:space="preserve">The Iowa Association of School Boards (IASB) </w:t>
      </w:r>
      <w:r w:rsidR="00C91BF3">
        <w:rPr>
          <w:rFonts w:ascii="HelveticaNeueLT Std" w:hAnsi="HelveticaNeueLT Std"/>
        </w:rPr>
        <w:t>presented the 20</w:t>
      </w:r>
      <w:r w:rsidR="00355270">
        <w:rPr>
          <w:rFonts w:ascii="HelveticaNeueLT Std" w:hAnsi="HelveticaNeueLT Std"/>
        </w:rPr>
        <w:t>20–21</w:t>
      </w:r>
      <w:r w:rsidR="00C91BF3">
        <w:rPr>
          <w:rFonts w:ascii="HelveticaNeueLT Std" w:hAnsi="HelveticaNeueLT Std"/>
        </w:rPr>
        <w:t xml:space="preserve"> Better </w:t>
      </w:r>
      <w:proofErr w:type="spellStart"/>
      <w:r w:rsidR="00C91BF3">
        <w:rPr>
          <w:rFonts w:ascii="HelveticaNeueLT Std" w:hAnsi="HelveticaNeueLT Std"/>
        </w:rPr>
        <w:t>Boardsmanship</w:t>
      </w:r>
      <w:proofErr w:type="spellEnd"/>
      <w:r w:rsidR="00C91BF3">
        <w:rPr>
          <w:rFonts w:ascii="HelveticaNeueLT Std" w:hAnsi="HelveticaNeueLT Std"/>
        </w:rPr>
        <w:t xml:space="preserve"> Awards on Nov. </w:t>
      </w:r>
      <w:r w:rsidR="00355270">
        <w:rPr>
          <w:rFonts w:ascii="HelveticaNeueLT Std" w:hAnsi="HelveticaNeueLT Std"/>
        </w:rPr>
        <w:t>18</w:t>
      </w:r>
      <w:r w:rsidR="00C91BF3">
        <w:rPr>
          <w:rFonts w:ascii="HelveticaNeueLT Std" w:hAnsi="HelveticaNeueLT Std"/>
        </w:rPr>
        <w:t xml:space="preserve"> during the IASB </w:t>
      </w:r>
      <w:r w:rsidR="00A524BC">
        <w:rPr>
          <w:rFonts w:ascii="HelveticaNeueLT Std" w:hAnsi="HelveticaNeueLT Std"/>
        </w:rPr>
        <w:t xml:space="preserve">Annual </w:t>
      </w:r>
      <w:r w:rsidR="00C91BF3">
        <w:rPr>
          <w:rFonts w:ascii="HelveticaNeueLT Std" w:hAnsi="HelveticaNeueLT Std"/>
        </w:rPr>
        <w:t>Convention in Des Moines. The awards are given</w:t>
      </w:r>
      <w:r w:rsidR="006C696A">
        <w:rPr>
          <w:rFonts w:ascii="HelveticaNeueLT Std" w:hAnsi="HelveticaNeueLT Std"/>
        </w:rPr>
        <w:t xml:space="preserve"> each year</w:t>
      </w:r>
      <w:r w:rsidR="00C91BF3">
        <w:rPr>
          <w:rFonts w:ascii="HelveticaNeueLT Std" w:hAnsi="HelveticaNeueLT Std"/>
        </w:rPr>
        <w:t xml:space="preserve"> to </w:t>
      </w:r>
      <w:r w:rsidR="006F78E3">
        <w:rPr>
          <w:rFonts w:ascii="HelveticaNeueLT Std" w:hAnsi="HelveticaNeueLT Std"/>
        </w:rPr>
        <w:t xml:space="preserve">board members, board teams and </w:t>
      </w:r>
      <w:r w:rsidR="00B924B6">
        <w:rPr>
          <w:rFonts w:ascii="HelveticaNeueLT Std" w:hAnsi="HelveticaNeueLT Std"/>
        </w:rPr>
        <w:t>superintendents</w:t>
      </w:r>
      <w:r w:rsidR="00121AE7">
        <w:rPr>
          <w:rFonts w:ascii="HelveticaNeueLT Std" w:hAnsi="HelveticaNeueLT Std"/>
        </w:rPr>
        <w:t>/AEA chief administrators</w:t>
      </w:r>
      <w:r w:rsidR="006F78E3">
        <w:rPr>
          <w:rFonts w:ascii="HelveticaNeueLT Std" w:hAnsi="HelveticaNeueLT Std"/>
        </w:rPr>
        <w:t xml:space="preserve"> </w:t>
      </w:r>
      <w:r w:rsidR="00C91BF3">
        <w:rPr>
          <w:rFonts w:ascii="HelveticaNeueLT Std" w:hAnsi="HelveticaNeueLT Std"/>
        </w:rPr>
        <w:t xml:space="preserve">who dedicate time and </w:t>
      </w:r>
      <w:r w:rsidR="00006DBB">
        <w:rPr>
          <w:rFonts w:ascii="HelveticaNeueLT Std" w:hAnsi="HelveticaNeueLT Std"/>
        </w:rPr>
        <w:t>effort</w:t>
      </w:r>
      <w:r w:rsidR="00C91BF3">
        <w:rPr>
          <w:rFonts w:ascii="HelveticaNeueLT Std" w:hAnsi="HelveticaNeueLT Std"/>
        </w:rPr>
        <w:t xml:space="preserve"> to </w:t>
      </w:r>
      <w:r w:rsidR="00A217D1">
        <w:rPr>
          <w:rFonts w:ascii="HelveticaNeueLT Std" w:hAnsi="HelveticaNeueLT Std"/>
        </w:rPr>
        <w:t>learning</w:t>
      </w:r>
      <w:r w:rsidR="00C91BF3">
        <w:rPr>
          <w:rFonts w:ascii="HelveticaNeueLT Std" w:hAnsi="HelveticaNeueLT Std"/>
        </w:rPr>
        <w:t xml:space="preserve">, advocacy, </w:t>
      </w:r>
      <w:proofErr w:type="gramStart"/>
      <w:r w:rsidR="00C91BF3">
        <w:rPr>
          <w:rFonts w:ascii="HelveticaNeueLT Std" w:hAnsi="HelveticaNeueLT Std"/>
        </w:rPr>
        <w:t>leadership</w:t>
      </w:r>
      <w:proofErr w:type="gramEnd"/>
      <w:r w:rsidR="00C91BF3">
        <w:rPr>
          <w:rFonts w:ascii="HelveticaNeueLT Std" w:hAnsi="HelveticaNeueLT Std"/>
        </w:rPr>
        <w:t xml:space="preserve"> and service projects to expand their knowledge and skills for better governance. Applicants </w:t>
      </w:r>
      <w:r w:rsidR="006F78E3">
        <w:rPr>
          <w:rFonts w:ascii="HelveticaNeueLT Std" w:hAnsi="HelveticaNeueLT Std"/>
        </w:rPr>
        <w:t xml:space="preserve">must </w:t>
      </w:r>
      <w:r w:rsidR="00AA6D63">
        <w:rPr>
          <w:rFonts w:ascii="HelveticaNeueLT Std" w:hAnsi="HelveticaNeueLT Std"/>
        </w:rPr>
        <w:t>accumulate</w:t>
      </w:r>
      <w:r w:rsidR="00006DBB">
        <w:rPr>
          <w:rFonts w:ascii="HelveticaNeueLT Std" w:hAnsi="HelveticaNeueLT Std"/>
        </w:rPr>
        <w:t xml:space="preserve"> a specific number of</w:t>
      </w:r>
      <w:r w:rsidR="006F78E3">
        <w:rPr>
          <w:rFonts w:ascii="HelveticaNeueLT Std" w:hAnsi="HelveticaNeueLT Std"/>
        </w:rPr>
        <w:t xml:space="preserve"> credit</w:t>
      </w:r>
      <w:r w:rsidR="00006DBB">
        <w:rPr>
          <w:rFonts w:ascii="HelveticaNeueLT Std" w:hAnsi="HelveticaNeueLT Std"/>
        </w:rPr>
        <w:t>s</w:t>
      </w:r>
      <w:r w:rsidR="006F78E3">
        <w:rPr>
          <w:rFonts w:ascii="HelveticaNeueLT Std" w:hAnsi="HelveticaNeueLT Std"/>
        </w:rPr>
        <w:t xml:space="preserve"> </w:t>
      </w:r>
      <w:r w:rsidR="00006DBB">
        <w:rPr>
          <w:rFonts w:ascii="HelveticaNeueLT Std" w:hAnsi="HelveticaNeueLT Std"/>
        </w:rPr>
        <w:t>to earn</w:t>
      </w:r>
      <w:r w:rsidR="006F78E3">
        <w:rPr>
          <w:rFonts w:ascii="HelveticaNeueLT Std" w:hAnsi="HelveticaNeueLT Std"/>
        </w:rPr>
        <w:t xml:space="preserve"> these awards</w:t>
      </w:r>
      <w:r w:rsidR="00910820">
        <w:rPr>
          <w:rFonts w:ascii="HelveticaNeueLT Std" w:hAnsi="HelveticaNeueLT Std"/>
        </w:rPr>
        <w:t>.</w:t>
      </w:r>
      <w:r w:rsidR="009F1E2B">
        <w:rPr>
          <w:rFonts w:ascii="HelveticaNeueLT Std" w:hAnsi="HelveticaNeueLT Std"/>
        </w:rPr>
        <w:t xml:space="preserve"> </w:t>
      </w:r>
    </w:p>
    <w:p w14:paraId="1A6DE720" w14:textId="68FF378F" w:rsidR="00B36784" w:rsidRPr="00B00540" w:rsidRDefault="00824CA7" w:rsidP="00B00540">
      <w:pPr>
        <w:spacing w:before="252"/>
        <w:ind w:left="72" w:right="648"/>
        <w:rPr>
          <w:rFonts w:ascii="HelveticaNeueLT Std" w:hAnsi="HelveticaNeueLT Std"/>
          <w:color w:val="0000FF"/>
        </w:rPr>
      </w:pPr>
      <w:r w:rsidRPr="00824CA7">
        <w:rPr>
          <w:rFonts w:ascii="HelveticaNeueLT Std" w:hAnsi="HelveticaNeueLT Std"/>
          <w:b/>
        </w:rPr>
        <w:t>Individual Achievement Award</w:t>
      </w:r>
      <w:r w:rsidR="005E6260">
        <w:rPr>
          <w:rFonts w:ascii="HelveticaNeueLT Std" w:hAnsi="HelveticaNeueLT Std"/>
        </w:rPr>
        <w:t xml:space="preserve"> </w:t>
      </w:r>
      <w:r w:rsidR="00B36784">
        <w:rPr>
          <w:rFonts w:ascii="HelveticaNeueLT Std" w:hAnsi="HelveticaNeueLT Std"/>
        </w:rPr>
        <w:t xml:space="preserve">were presented to </w:t>
      </w:r>
      <w:r w:rsidR="00355270">
        <w:rPr>
          <w:rFonts w:ascii="HelveticaNeueLT Std" w:hAnsi="HelveticaNeueLT Std"/>
        </w:rPr>
        <w:t>73</w:t>
      </w:r>
      <w:r w:rsidR="00B36784">
        <w:rPr>
          <w:rFonts w:ascii="HelveticaNeueLT Std" w:hAnsi="HelveticaNeueLT Std"/>
        </w:rPr>
        <w:t xml:space="preserve"> board members </w:t>
      </w:r>
      <w:r w:rsidR="00522655">
        <w:rPr>
          <w:rFonts w:ascii="HelveticaNeueLT Std" w:hAnsi="HelveticaNeueLT Std"/>
        </w:rPr>
        <w:t>from</w:t>
      </w:r>
      <w:r w:rsidR="00B36784">
        <w:rPr>
          <w:rFonts w:ascii="HelveticaNeueLT Std" w:hAnsi="HelveticaNeueLT Std"/>
        </w:rPr>
        <w:t xml:space="preserve"> </w:t>
      </w:r>
      <w:r w:rsidR="008C163C">
        <w:rPr>
          <w:rFonts w:ascii="HelveticaNeueLT Std" w:hAnsi="HelveticaNeueLT Std"/>
        </w:rPr>
        <w:t>3</w:t>
      </w:r>
      <w:r w:rsidR="006552DD">
        <w:rPr>
          <w:rFonts w:ascii="HelveticaNeueLT Std" w:hAnsi="HelveticaNeueLT Std"/>
        </w:rPr>
        <w:t>8</w:t>
      </w:r>
      <w:r w:rsidR="005E6260">
        <w:rPr>
          <w:rFonts w:ascii="HelveticaNeueLT Std" w:hAnsi="HelveticaNeueLT Std"/>
        </w:rPr>
        <w:t xml:space="preserve"> </w:t>
      </w:r>
      <w:r w:rsidR="008C163C">
        <w:rPr>
          <w:rFonts w:ascii="HelveticaNeueLT Std" w:hAnsi="HelveticaNeueLT Std"/>
        </w:rPr>
        <w:t xml:space="preserve">K-12 </w:t>
      </w:r>
      <w:r w:rsidR="005E6260">
        <w:rPr>
          <w:rFonts w:ascii="HelveticaNeueLT Std" w:hAnsi="HelveticaNeueLT Std"/>
        </w:rPr>
        <w:t>school boards</w:t>
      </w:r>
      <w:r w:rsidR="008C163C">
        <w:rPr>
          <w:rFonts w:ascii="HelveticaNeueLT Std" w:hAnsi="HelveticaNeueLT Std"/>
        </w:rPr>
        <w:t xml:space="preserve">, </w:t>
      </w:r>
      <w:r w:rsidR="006C722F">
        <w:rPr>
          <w:rFonts w:ascii="HelveticaNeueLT Std" w:hAnsi="HelveticaNeueLT Std"/>
        </w:rPr>
        <w:t>three</w:t>
      </w:r>
      <w:r w:rsidR="008C163C">
        <w:rPr>
          <w:rFonts w:ascii="HelveticaNeueLT Std" w:hAnsi="HelveticaNeueLT Std"/>
        </w:rPr>
        <w:t xml:space="preserve"> </w:t>
      </w:r>
      <w:r w:rsidR="005E6260">
        <w:rPr>
          <w:rFonts w:ascii="HelveticaNeueLT Std" w:hAnsi="HelveticaNeueLT Std"/>
        </w:rPr>
        <w:t>area education agency boards</w:t>
      </w:r>
      <w:r w:rsidR="008C163C">
        <w:rPr>
          <w:rFonts w:ascii="HelveticaNeueLT Std" w:hAnsi="HelveticaNeueLT Std"/>
        </w:rPr>
        <w:t xml:space="preserve"> and one community college board</w:t>
      </w:r>
      <w:r w:rsidR="00522655">
        <w:rPr>
          <w:rFonts w:ascii="HelveticaNeueLT Std" w:hAnsi="HelveticaNeueLT Std"/>
        </w:rPr>
        <w:t xml:space="preserve">. </w:t>
      </w:r>
      <w:r w:rsidR="00B00540">
        <w:rPr>
          <w:rFonts w:ascii="HelveticaNeueLT Std" w:hAnsi="HelveticaNeueLT Std"/>
        </w:rPr>
        <w:t xml:space="preserve">Organization and </w:t>
      </w:r>
      <w:r w:rsidR="00B36784">
        <w:rPr>
          <w:rFonts w:ascii="HelveticaNeueLT Std" w:hAnsi="HelveticaNeueLT Std"/>
        </w:rPr>
        <w:t>award winner</w:t>
      </w:r>
      <w:r w:rsidR="00B00540">
        <w:rPr>
          <w:rFonts w:ascii="HelveticaNeueLT Std" w:hAnsi="HelveticaNeueLT Std"/>
        </w:rPr>
        <w:t xml:space="preserve"> names</w:t>
      </w:r>
      <w:r w:rsidR="00B36784">
        <w:rPr>
          <w:rFonts w:ascii="HelveticaNeueLT Std" w:hAnsi="HelveticaNeueLT Std"/>
        </w:rPr>
        <w:t xml:space="preserve"> are </w:t>
      </w:r>
      <w:r w:rsidR="00355270">
        <w:rPr>
          <w:rFonts w:ascii="HelveticaNeueLT Std" w:hAnsi="HelveticaNeueLT Std"/>
        </w:rPr>
        <w:t>listed in the captions of each photo</w:t>
      </w:r>
      <w:r w:rsidR="005978FD">
        <w:rPr>
          <w:rFonts w:ascii="HelveticaNeueLT Std" w:hAnsi="HelveticaNeueLT Std"/>
        </w:rPr>
        <w:t xml:space="preserve"> on </w:t>
      </w:r>
      <w:hyperlink r:id="rId7" w:history="1">
        <w:r w:rsidR="005978FD" w:rsidRPr="005978FD">
          <w:rPr>
            <w:rStyle w:val="Hyperlink"/>
            <w:rFonts w:ascii="HelveticaNeueLT Std" w:hAnsi="HelveticaNeueLT Std"/>
          </w:rPr>
          <w:t>Flickr</w:t>
        </w:r>
      </w:hyperlink>
      <w:r w:rsidR="00355270">
        <w:rPr>
          <w:rFonts w:ascii="HelveticaNeueLT Std" w:hAnsi="HelveticaNeueLT Std"/>
        </w:rPr>
        <w:t xml:space="preserve">. </w:t>
      </w:r>
    </w:p>
    <w:p w14:paraId="7BDF9B0E" w14:textId="4EF5219F" w:rsidR="00121AE7" w:rsidRDefault="00824CA7" w:rsidP="00121AE7">
      <w:pPr>
        <w:spacing w:before="252"/>
        <w:ind w:right="648"/>
        <w:rPr>
          <w:rFonts w:ascii="HelveticaNeueLT Std" w:hAnsi="HelveticaNeueLT Std"/>
        </w:rPr>
      </w:pPr>
      <w:r w:rsidRPr="006F78E3">
        <w:rPr>
          <w:rFonts w:ascii="HelveticaNeueLT Std" w:hAnsi="HelveticaNeueLT Std"/>
          <w:b/>
        </w:rPr>
        <w:t>Team Achievement</w:t>
      </w:r>
      <w:r w:rsidR="00EA47AE">
        <w:rPr>
          <w:rFonts w:ascii="HelveticaNeueLT Std" w:hAnsi="HelveticaNeueLT Std"/>
          <w:b/>
        </w:rPr>
        <w:t xml:space="preserve"> Award</w:t>
      </w:r>
      <w:r>
        <w:rPr>
          <w:rFonts w:ascii="HelveticaNeueLT Std" w:hAnsi="HelveticaNeueLT Std"/>
        </w:rPr>
        <w:t xml:space="preserve"> plaques were </w:t>
      </w:r>
      <w:r w:rsidR="006F78E3">
        <w:rPr>
          <w:rFonts w:ascii="HelveticaNeueLT Std" w:hAnsi="HelveticaNeueLT Std"/>
        </w:rPr>
        <w:t xml:space="preserve">presented to </w:t>
      </w:r>
      <w:r w:rsidR="00B00540">
        <w:rPr>
          <w:rFonts w:ascii="HelveticaNeueLT Std" w:hAnsi="HelveticaNeueLT Std"/>
        </w:rPr>
        <w:t>seven</w:t>
      </w:r>
      <w:r w:rsidR="00A524BC">
        <w:rPr>
          <w:rFonts w:ascii="HelveticaNeueLT Std" w:hAnsi="HelveticaNeueLT Std"/>
        </w:rPr>
        <w:t xml:space="preserve"> </w:t>
      </w:r>
      <w:r w:rsidR="006F78E3">
        <w:rPr>
          <w:rFonts w:ascii="HelveticaNeueLT Std" w:hAnsi="HelveticaNeueLT Std"/>
        </w:rPr>
        <w:t xml:space="preserve">school boards </w:t>
      </w:r>
      <w:r w:rsidR="006C696A">
        <w:rPr>
          <w:rFonts w:ascii="HelveticaNeueLT Std" w:hAnsi="HelveticaNeueLT Std"/>
        </w:rPr>
        <w:t>with</w:t>
      </w:r>
      <w:r w:rsidR="006F78E3">
        <w:rPr>
          <w:rFonts w:ascii="HelveticaNeueLT Std" w:hAnsi="HelveticaNeueLT Std"/>
        </w:rPr>
        <w:t xml:space="preserve"> </w:t>
      </w:r>
      <w:proofErr w:type="gramStart"/>
      <w:r w:rsidR="006F78E3">
        <w:rPr>
          <w:rFonts w:ascii="HelveticaNeueLT Std" w:hAnsi="HelveticaNeueLT Std"/>
        </w:rPr>
        <w:t>a majority of</w:t>
      </w:r>
      <w:proofErr w:type="gramEnd"/>
      <w:r w:rsidR="006F78E3">
        <w:rPr>
          <w:rFonts w:ascii="HelveticaNeueLT Std" w:hAnsi="HelveticaNeueLT Std"/>
        </w:rPr>
        <w:t xml:space="preserve"> board members </w:t>
      </w:r>
      <w:r w:rsidR="006C696A">
        <w:rPr>
          <w:rFonts w:ascii="HelveticaNeueLT Std" w:hAnsi="HelveticaNeueLT Std"/>
        </w:rPr>
        <w:t>who wo</w:t>
      </w:r>
      <w:r w:rsidR="006F78E3">
        <w:rPr>
          <w:rFonts w:ascii="HelveticaNeueLT Std" w:hAnsi="HelveticaNeueLT Std"/>
        </w:rPr>
        <w:t>n the Individual Achievement Award</w:t>
      </w:r>
      <w:r w:rsidR="00B00540">
        <w:rPr>
          <w:rFonts w:ascii="HelveticaNeueLT Std" w:hAnsi="HelveticaNeueLT Std"/>
        </w:rPr>
        <w:t xml:space="preserve">. Congratulations to Atlantic, Charles City, Davenport, Le Mars, Marshalltown, Solon, </w:t>
      </w:r>
      <w:r w:rsidR="00121AE7">
        <w:rPr>
          <w:rFonts w:ascii="HelveticaNeueLT Std" w:hAnsi="HelveticaNeueLT Std"/>
        </w:rPr>
        <w:t xml:space="preserve">and Woodbine. </w:t>
      </w:r>
    </w:p>
    <w:p w14:paraId="7E54FE36" w14:textId="44B8AD5D" w:rsidR="006F78E3" w:rsidRDefault="00824CA7" w:rsidP="00121AE7">
      <w:pPr>
        <w:spacing w:before="252"/>
        <w:ind w:right="648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The </w:t>
      </w:r>
      <w:r w:rsidRPr="006F78E3">
        <w:rPr>
          <w:rFonts w:ascii="HelveticaNeueLT Std" w:hAnsi="HelveticaNeueLT Std"/>
          <w:b/>
        </w:rPr>
        <w:t>Award of Honor</w:t>
      </w:r>
      <w:r>
        <w:rPr>
          <w:rFonts w:ascii="HelveticaNeueLT Std" w:hAnsi="HelveticaNeueLT Std"/>
        </w:rPr>
        <w:t xml:space="preserve"> was p</w:t>
      </w:r>
      <w:r w:rsidR="009B1685">
        <w:rPr>
          <w:rFonts w:ascii="HelveticaNeueLT Std" w:hAnsi="HelveticaNeueLT Std"/>
        </w:rPr>
        <w:t>resented to</w:t>
      </w:r>
      <w:r w:rsidR="006F78E3">
        <w:rPr>
          <w:rFonts w:ascii="HelveticaNeueLT Std" w:hAnsi="HelveticaNeueLT Std"/>
        </w:rPr>
        <w:t xml:space="preserve"> </w:t>
      </w:r>
      <w:r w:rsidR="00B00540">
        <w:rPr>
          <w:rFonts w:ascii="HelveticaNeueLT Std" w:hAnsi="HelveticaNeueLT Std"/>
        </w:rPr>
        <w:t>seven</w:t>
      </w:r>
      <w:r w:rsidR="00A524BC">
        <w:rPr>
          <w:rFonts w:ascii="HelveticaNeueLT Std" w:hAnsi="HelveticaNeueLT Std"/>
        </w:rPr>
        <w:t xml:space="preserve"> </w:t>
      </w:r>
      <w:r w:rsidR="006F78E3">
        <w:rPr>
          <w:rFonts w:ascii="HelveticaNeueLT Std" w:hAnsi="HelveticaNeueLT Std"/>
        </w:rPr>
        <w:t xml:space="preserve">superintendents </w:t>
      </w:r>
      <w:r w:rsidR="00B00540">
        <w:rPr>
          <w:rFonts w:ascii="HelveticaNeueLT Std" w:hAnsi="HelveticaNeueLT Std"/>
        </w:rPr>
        <w:t xml:space="preserve">and one AEA chief administrator </w:t>
      </w:r>
      <w:r w:rsidR="006F78E3">
        <w:rPr>
          <w:rFonts w:ascii="HelveticaNeueLT Std" w:hAnsi="HelveticaNeueLT Std"/>
        </w:rPr>
        <w:t>who invested time and effort to build skills and knowledge needed to be informed decision makers</w:t>
      </w:r>
      <w:r w:rsidR="00B00540">
        <w:rPr>
          <w:rFonts w:ascii="HelveticaNeueLT Std" w:hAnsi="HelveticaNeueLT Std"/>
        </w:rPr>
        <w:t xml:space="preserve">. Congratulations to Steve Barber, Atlantic; Mike Fisher, Charles City; TJ Schneckloth, Davenport; Laurie Noll, Fairfield; Steve </w:t>
      </w:r>
      <w:proofErr w:type="spellStart"/>
      <w:r w:rsidR="00B00540">
        <w:rPr>
          <w:rFonts w:ascii="HelveticaNeueLT Std" w:hAnsi="HelveticaNeueLT Std"/>
        </w:rPr>
        <w:t>Webner</w:t>
      </w:r>
      <w:proofErr w:type="spellEnd"/>
      <w:r w:rsidR="00B00540">
        <w:rPr>
          <w:rFonts w:ascii="HelveticaNeueLT Std" w:hAnsi="HelveticaNeueLT Std"/>
        </w:rPr>
        <w:t xml:space="preserve">, Le Mars; Theron Schutte, Marshalltown; Dan Cox, Northwest AEA; and Davis </w:t>
      </w:r>
      <w:proofErr w:type="spellStart"/>
      <w:r w:rsidR="00B00540">
        <w:rPr>
          <w:rFonts w:ascii="HelveticaNeueLT Std" w:hAnsi="HelveticaNeueLT Std"/>
        </w:rPr>
        <w:t>Eidahl</w:t>
      </w:r>
      <w:proofErr w:type="spellEnd"/>
      <w:r w:rsidR="00B00540">
        <w:rPr>
          <w:rFonts w:ascii="HelveticaNeueLT Std" w:hAnsi="HelveticaNeueLT Std"/>
        </w:rPr>
        <w:t xml:space="preserve">, Solon. </w:t>
      </w:r>
    </w:p>
    <w:p w14:paraId="183D690F" w14:textId="6E8EC503" w:rsidR="009B1685" w:rsidRPr="00ED1236" w:rsidRDefault="006F78E3" w:rsidP="00121AE7">
      <w:pPr>
        <w:spacing w:before="252"/>
        <w:ind w:right="648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Please visit </w:t>
      </w:r>
      <w:hyperlink r:id="rId8" w:history="1">
        <w:r w:rsidR="00B00540" w:rsidRPr="005978FD">
          <w:rPr>
            <w:rStyle w:val="Hyperlink"/>
            <w:rFonts w:ascii="HelveticaNeueLT Std" w:hAnsi="HelveticaNeueLT Std"/>
          </w:rPr>
          <w:t>Flickr</w:t>
        </w:r>
      </w:hyperlink>
      <w:r w:rsidR="00B00540">
        <w:rPr>
          <w:rFonts w:ascii="HelveticaNeueLT Std" w:hAnsi="HelveticaNeueLT Std"/>
        </w:rPr>
        <w:t xml:space="preserve"> </w:t>
      </w:r>
      <w:r>
        <w:rPr>
          <w:rFonts w:ascii="HelveticaNeueLT Std" w:hAnsi="HelveticaNeueLT Std"/>
        </w:rPr>
        <w:t>for award winner photos</w:t>
      </w:r>
      <w:r w:rsidR="005978FD">
        <w:rPr>
          <w:rFonts w:ascii="HelveticaNeueLT Std" w:hAnsi="HelveticaNeueLT Std"/>
        </w:rPr>
        <w:t xml:space="preserve"> with captions</w:t>
      </w:r>
      <w:r w:rsidR="00121AE7">
        <w:rPr>
          <w:rFonts w:ascii="HelveticaNeueLT Std" w:hAnsi="HelveticaNeueLT Std"/>
        </w:rPr>
        <w:t>.</w:t>
      </w:r>
      <w:r>
        <w:rPr>
          <w:rFonts w:ascii="HelveticaNeueLT Std" w:hAnsi="HelveticaNeueLT Std"/>
        </w:rPr>
        <w:t xml:space="preserve"> </w:t>
      </w:r>
      <w:r w:rsidR="00C923B6">
        <w:rPr>
          <w:rFonts w:ascii="HelveticaNeueLT Std" w:hAnsi="HelveticaNeueLT Std"/>
        </w:rPr>
        <w:t xml:space="preserve">See the separate attachment for a full list of winners. </w:t>
      </w:r>
    </w:p>
    <w:p w14:paraId="3B85DF16" w14:textId="599EC221" w:rsidR="009B1685" w:rsidRPr="00C923B6" w:rsidRDefault="00006DBB" w:rsidP="009B1685">
      <w:pPr>
        <w:spacing w:before="252"/>
        <w:ind w:left="72" w:right="648"/>
        <w:jc w:val="center"/>
        <w:rPr>
          <w:rFonts w:ascii="HelveticaNeueLT Std" w:hAnsi="HelveticaNeueLT Std"/>
          <w:sz w:val="16"/>
          <w:szCs w:val="16"/>
        </w:rPr>
      </w:pPr>
      <w:r w:rsidRPr="00C923B6">
        <w:rPr>
          <w:rFonts w:ascii="HelveticaNeueLT Std" w:hAnsi="HelveticaNeueLT Std"/>
          <w:b/>
          <w:sz w:val="16"/>
          <w:szCs w:val="16"/>
        </w:rPr>
        <w:t>IASB is a</w:t>
      </w:r>
      <w:r w:rsidR="00A56E27" w:rsidRPr="00C923B6">
        <w:rPr>
          <w:rFonts w:ascii="HelveticaNeueLT Std" w:hAnsi="HelveticaNeueLT Std"/>
          <w:b/>
          <w:sz w:val="16"/>
          <w:szCs w:val="16"/>
        </w:rPr>
        <w:t xml:space="preserve"> nonprofit organizatio</w:t>
      </w:r>
      <w:r w:rsidRPr="00C923B6">
        <w:rPr>
          <w:rFonts w:ascii="HelveticaNeueLT Std" w:hAnsi="HelveticaNeueLT Std"/>
          <w:b/>
          <w:sz w:val="16"/>
          <w:szCs w:val="16"/>
        </w:rPr>
        <w:t>n representing Iowa’s 3</w:t>
      </w:r>
      <w:r w:rsidR="00A524BC" w:rsidRPr="00C923B6">
        <w:rPr>
          <w:rFonts w:ascii="HelveticaNeueLT Std" w:hAnsi="HelveticaNeueLT Std"/>
          <w:b/>
          <w:sz w:val="16"/>
          <w:szCs w:val="16"/>
        </w:rPr>
        <w:t>27</w:t>
      </w:r>
      <w:r w:rsidR="00A56E27" w:rsidRPr="00C923B6">
        <w:rPr>
          <w:rFonts w:ascii="HelveticaNeueLT Std" w:hAnsi="HelveticaNeueLT Std"/>
          <w:b/>
          <w:sz w:val="16"/>
          <w:szCs w:val="16"/>
        </w:rPr>
        <w:t xml:space="preserve"> school districts, nine area education agencies and 15 community colleges.</w:t>
      </w:r>
    </w:p>
    <w:p w14:paraId="0878FF6B" w14:textId="207B76B6" w:rsidR="00FE284A" w:rsidRPr="00C923B6" w:rsidRDefault="0016645D" w:rsidP="009B1685">
      <w:pPr>
        <w:spacing w:before="252"/>
        <w:ind w:left="72" w:right="648"/>
        <w:jc w:val="center"/>
        <w:rPr>
          <w:rFonts w:ascii="HelveticaNeueLT Std" w:hAnsi="HelveticaNeueLT Std"/>
          <w:sz w:val="15"/>
          <w:szCs w:val="15"/>
        </w:rPr>
      </w:pPr>
      <w:r w:rsidRPr="00C923B6">
        <w:rPr>
          <w:rFonts w:ascii="HelveticaNeueLT Std" w:hAnsi="HelveticaNeueLT Std"/>
          <w:i/>
          <w:iCs/>
          <w:sz w:val="15"/>
          <w:szCs w:val="15"/>
        </w:rPr>
        <w:t>####</w:t>
      </w:r>
    </w:p>
    <w:sectPr w:rsidR="00FE284A" w:rsidRPr="00C923B6" w:rsidSect="006C16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Garamond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E835"/>
    <w:multiLevelType w:val="singleLevel"/>
    <w:tmpl w:val="05ADBE31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E2C59F9"/>
    <w:multiLevelType w:val="hybridMultilevel"/>
    <w:tmpl w:val="FD9CE12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F722EDD"/>
    <w:multiLevelType w:val="hybridMultilevel"/>
    <w:tmpl w:val="19CA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7007E"/>
    <w:multiLevelType w:val="hybridMultilevel"/>
    <w:tmpl w:val="05C01228"/>
    <w:lvl w:ilvl="0" w:tplc="CEC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6E6F4"/>
    <w:multiLevelType w:val="singleLevel"/>
    <w:tmpl w:val="3AD16F3F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21C53199"/>
    <w:multiLevelType w:val="hybridMultilevel"/>
    <w:tmpl w:val="07582DB6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D018F5"/>
    <w:multiLevelType w:val="hybridMultilevel"/>
    <w:tmpl w:val="4530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4EF5"/>
    <w:multiLevelType w:val="hybridMultilevel"/>
    <w:tmpl w:val="BD4A4C1E"/>
    <w:lvl w:ilvl="0" w:tplc="845422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FF387"/>
    <w:multiLevelType w:val="singleLevel"/>
    <w:tmpl w:val="51E42DA9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4D9E59F2"/>
    <w:multiLevelType w:val="hybridMultilevel"/>
    <w:tmpl w:val="F08CC118"/>
    <w:lvl w:ilvl="0" w:tplc="2F903678">
      <w:start w:val="6000"/>
      <w:numFmt w:val="bullet"/>
      <w:lvlText w:val="-"/>
      <w:lvlJc w:val="left"/>
      <w:pPr>
        <w:ind w:left="432" w:hanging="360"/>
      </w:pPr>
      <w:rPr>
        <w:rFonts w:ascii="HelveticaNeueLT Std" w:eastAsia="Times New Roman" w:hAnsi="HelveticaNeueL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51B7133E"/>
    <w:multiLevelType w:val="hybridMultilevel"/>
    <w:tmpl w:val="C56A2D5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3510FD4"/>
    <w:multiLevelType w:val="hybridMultilevel"/>
    <w:tmpl w:val="B2725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50DA4"/>
    <w:multiLevelType w:val="multilevel"/>
    <w:tmpl w:val="BD4A4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AGaramond" w:hAnsi="A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A2E1C6"/>
    <w:multiLevelType w:val="singleLevel"/>
    <w:tmpl w:val="0AE8F26A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 w:cs="Symbol" w:hint="default"/>
        <w:color w:val="000000"/>
      </w:rPr>
    </w:lvl>
  </w:abstractNum>
  <w:abstractNum w:abstractNumId="14" w15:restartNumberingAfterBreak="0">
    <w:nsid w:val="7773405D"/>
    <w:multiLevelType w:val="hybridMultilevel"/>
    <w:tmpl w:val="C86EC874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778F6D9D"/>
    <w:multiLevelType w:val="hybridMultilevel"/>
    <w:tmpl w:val="CCFC76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86B59B"/>
    <w:multiLevelType w:val="singleLevel"/>
    <w:tmpl w:val="12B0696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color w:val="000000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3"/>
  </w:num>
  <w:num w:numId="5">
    <w:abstractNumId w:val="8"/>
  </w:num>
  <w:num w:numId="6">
    <w:abstractNumId w:val="3"/>
  </w:num>
  <w:num w:numId="7">
    <w:abstractNumId w:val="7"/>
  </w:num>
  <w:num w:numId="8">
    <w:abstractNumId w:val="12"/>
  </w:num>
  <w:num w:numId="9">
    <w:abstractNumId w:val="15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4E"/>
    <w:rsid w:val="00006DBB"/>
    <w:rsid w:val="00017D86"/>
    <w:rsid w:val="000270C9"/>
    <w:rsid w:val="00092D17"/>
    <w:rsid w:val="000D6864"/>
    <w:rsid w:val="000F20D4"/>
    <w:rsid w:val="00121AE7"/>
    <w:rsid w:val="001319CD"/>
    <w:rsid w:val="001355A5"/>
    <w:rsid w:val="001447B8"/>
    <w:rsid w:val="001546F2"/>
    <w:rsid w:val="00162FE8"/>
    <w:rsid w:val="0016349A"/>
    <w:rsid w:val="0016645D"/>
    <w:rsid w:val="0016675B"/>
    <w:rsid w:val="00170F90"/>
    <w:rsid w:val="001738A2"/>
    <w:rsid w:val="001945C8"/>
    <w:rsid w:val="001B1F2A"/>
    <w:rsid w:val="001B6F26"/>
    <w:rsid w:val="001D13A6"/>
    <w:rsid w:val="001E1D68"/>
    <w:rsid w:val="00272D81"/>
    <w:rsid w:val="002D0FE7"/>
    <w:rsid w:val="002F6B76"/>
    <w:rsid w:val="00355270"/>
    <w:rsid w:val="00357D2F"/>
    <w:rsid w:val="0037786D"/>
    <w:rsid w:val="00392298"/>
    <w:rsid w:val="003E0E06"/>
    <w:rsid w:val="004012D1"/>
    <w:rsid w:val="00445CCA"/>
    <w:rsid w:val="00454742"/>
    <w:rsid w:val="004654CB"/>
    <w:rsid w:val="00480098"/>
    <w:rsid w:val="004B3A1D"/>
    <w:rsid w:val="004F28D7"/>
    <w:rsid w:val="00506346"/>
    <w:rsid w:val="00522655"/>
    <w:rsid w:val="00541130"/>
    <w:rsid w:val="00545896"/>
    <w:rsid w:val="00555523"/>
    <w:rsid w:val="00580432"/>
    <w:rsid w:val="005809DE"/>
    <w:rsid w:val="005978FD"/>
    <w:rsid w:val="005A1E24"/>
    <w:rsid w:val="005A23C0"/>
    <w:rsid w:val="005B5001"/>
    <w:rsid w:val="005C7D43"/>
    <w:rsid w:val="005E6260"/>
    <w:rsid w:val="00621D06"/>
    <w:rsid w:val="006240C5"/>
    <w:rsid w:val="00637988"/>
    <w:rsid w:val="006552DD"/>
    <w:rsid w:val="006719A2"/>
    <w:rsid w:val="006946DC"/>
    <w:rsid w:val="006A5D3E"/>
    <w:rsid w:val="006A62A9"/>
    <w:rsid w:val="006B5E91"/>
    <w:rsid w:val="006C162C"/>
    <w:rsid w:val="006C696A"/>
    <w:rsid w:val="006C722F"/>
    <w:rsid w:val="006D5385"/>
    <w:rsid w:val="006F3F8C"/>
    <w:rsid w:val="006F78E3"/>
    <w:rsid w:val="00716B40"/>
    <w:rsid w:val="00721CBE"/>
    <w:rsid w:val="007363E9"/>
    <w:rsid w:val="0074174D"/>
    <w:rsid w:val="007978D4"/>
    <w:rsid w:val="00797CC2"/>
    <w:rsid w:val="0082197F"/>
    <w:rsid w:val="00824CA7"/>
    <w:rsid w:val="00866D5C"/>
    <w:rsid w:val="00892415"/>
    <w:rsid w:val="008B1E4D"/>
    <w:rsid w:val="008C163C"/>
    <w:rsid w:val="0090176E"/>
    <w:rsid w:val="00905139"/>
    <w:rsid w:val="00910820"/>
    <w:rsid w:val="0096697F"/>
    <w:rsid w:val="009951A3"/>
    <w:rsid w:val="009B1685"/>
    <w:rsid w:val="009D6616"/>
    <w:rsid w:val="009F1E2B"/>
    <w:rsid w:val="009F4BA4"/>
    <w:rsid w:val="009F6BD4"/>
    <w:rsid w:val="00A217D1"/>
    <w:rsid w:val="00A524BC"/>
    <w:rsid w:val="00A56E27"/>
    <w:rsid w:val="00A97B54"/>
    <w:rsid w:val="00AA6091"/>
    <w:rsid w:val="00AA6D63"/>
    <w:rsid w:val="00AF06D0"/>
    <w:rsid w:val="00B00540"/>
    <w:rsid w:val="00B36784"/>
    <w:rsid w:val="00B455C8"/>
    <w:rsid w:val="00B46A4D"/>
    <w:rsid w:val="00B738B2"/>
    <w:rsid w:val="00B85B45"/>
    <w:rsid w:val="00B924B6"/>
    <w:rsid w:val="00BA4E29"/>
    <w:rsid w:val="00BC274E"/>
    <w:rsid w:val="00BC36AF"/>
    <w:rsid w:val="00BD2848"/>
    <w:rsid w:val="00BE2184"/>
    <w:rsid w:val="00C07EF7"/>
    <w:rsid w:val="00C311D4"/>
    <w:rsid w:val="00C804F3"/>
    <w:rsid w:val="00C8404B"/>
    <w:rsid w:val="00C91BF3"/>
    <w:rsid w:val="00C923B6"/>
    <w:rsid w:val="00CA6DCA"/>
    <w:rsid w:val="00CB798A"/>
    <w:rsid w:val="00D008ED"/>
    <w:rsid w:val="00D25523"/>
    <w:rsid w:val="00D611FF"/>
    <w:rsid w:val="00D62A79"/>
    <w:rsid w:val="00D633C5"/>
    <w:rsid w:val="00D67BA9"/>
    <w:rsid w:val="00D77537"/>
    <w:rsid w:val="00DA372B"/>
    <w:rsid w:val="00DA65C9"/>
    <w:rsid w:val="00DB57F6"/>
    <w:rsid w:val="00DF0A48"/>
    <w:rsid w:val="00E03C18"/>
    <w:rsid w:val="00E81E73"/>
    <w:rsid w:val="00E82594"/>
    <w:rsid w:val="00EA47AE"/>
    <w:rsid w:val="00EA6FE9"/>
    <w:rsid w:val="00EA7935"/>
    <w:rsid w:val="00ED1236"/>
    <w:rsid w:val="00EE219C"/>
    <w:rsid w:val="00EF36CE"/>
    <w:rsid w:val="00F335AC"/>
    <w:rsid w:val="00F42408"/>
    <w:rsid w:val="00F60050"/>
    <w:rsid w:val="00F70C06"/>
    <w:rsid w:val="00FB0776"/>
    <w:rsid w:val="00FB55F8"/>
    <w:rsid w:val="00FE284A"/>
    <w:rsid w:val="00FF101F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6F233"/>
  <w15:docId w15:val="{D04F2501-2E37-4E1B-81E8-E92A9815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3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0776"/>
    <w:pPr>
      <w:widowControl/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6F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082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ED12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597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50724252@N02/albums/721577202200762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150724252@N02/albums/721577202200762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tava@ia-sb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Links>
    <vt:vector size="24" baseType="variant">
      <vt:variant>
        <vt:i4>327710</vt:i4>
      </vt:variant>
      <vt:variant>
        <vt:i4>9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  <vt:variant>
        <vt:i4>196708</vt:i4>
      </vt:variant>
      <vt:variant>
        <vt:i4>6</vt:i4>
      </vt:variant>
      <vt:variant>
        <vt:i4>0</vt:i4>
      </vt:variant>
      <vt:variant>
        <vt:i4>5</vt:i4>
      </vt:variant>
      <vt:variant>
        <vt:lpwstr>mailto:mkline@ia-sb.org</vt:lpwstr>
      </vt:variant>
      <vt:variant>
        <vt:lpwstr/>
      </vt:variant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mailto:mgannon@ia-sb.org</vt:lpwstr>
      </vt:variant>
      <vt:variant>
        <vt:lpwstr/>
      </vt:variant>
      <vt:variant>
        <vt:i4>327710</vt:i4>
      </vt:variant>
      <vt:variant>
        <vt:i4>0</vt:i4>
      </vt:variant>
      <vt:variant>
        <vt:i4>0</vt:i4>
      </vt:variant>
      <vt:variant>
        <vt:i4>5</vt:i4>
      </vt:variant>
      <vt:variant>
        <vt:lpwstr>http://www.ia-sb.org/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Gannon, Mary</dc:creator>
  <cp:lastModifiedBy>Tammy Votava</cp:lastModifiedBy>
  <cp:revision>5</cp:revision>
  <dcterms:created xsi:type="dcterms:W3CDTF">2021-11-22T15:24:00Z</dcterms:created>
  <dcterms:modified xsi:type="dcterms:W3CDTF">2021-11-22T19:34:00Z</dcterms:modified>
</cp:coreProperties>
</file>