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A4AF" w14:textId="77777777" w:rsidR="00FE284A" w:rsidRDefault="00FE284A" w:rsidP="00357D2F">
      <w:pPr>
        <w:spacing w:before="10"/>
        <w:ind w:right="23"/>
        <w:jc w:val="both"/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</w:pPr>
      <w:r w:rsidRPr="00454742"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  <w:t>News Release</w:t>
      </w:r>
    </w:p>
    <w:p w14:paraId="398BD066" w14:textId="77777777" w:rsidR="00DF3E83" w:rsidRPr="00357D2F" w:rsidRDefault="00DF3E83" w:rsidP="00357D2F">
      <w:pPr>
        <w:spacing w:before="10"/>
        <w:ind w:right="23"/>
        <w:jc w:val="both"/>
        <w:rPr>
          <w:rFonts w:ascii="HelveticaNeueLT Std" w:hAnsi="HelveticaNeueLT Std"/>
          <w:sz w:val="32"/>
          <w:szCs w:val="32"/>
        </w:rPr>
      </w:pPr>
    </w:p>
    <w:p w14:paraId="43C6B897" w14:textId="04621B50" w:rsidR="00FE284A" w:rsidRPr="00DF3E83" w:rsidRDefault="00DF3E83" w:rsidP="00EE219C">
      <w:pPr>
        <w:ind w:left="72" w:right="6048"/>
        <w:rPr>
          <w:rFonts w:ascii="HelveticaNeueLT Std" w:hAnsi="HelveticaNeueLT Std"/>
          <w:highlight w:val="yellow"/>
        </w:rPr>
      </w:pPr>
      <w:r w:rsidRPr="00DF3E83">
        <w:rPr>
          <w:rFonts w:ascii="HelveticaNeueLT Std" w:hAnsi="HelveticaNeueLT Std"/>
          <w:highlight w:val="yellow"/>
        </w:rPr>
        <w:t xml:space="preserve">XXX </w:t>
      </w:r>
      <w:r>
        <w:rPr>
          <w:rFonts w:ascii="HelveticaNeueLT Std" w:hAnsi="HelveticaNeueLT Std"/>
          <w:highlight w:val="yellow"/>
        </w:rPr>
        <w:t>AEA</w:t>
      </w:r>
      <w:r w:rsidR="00385E53">
        <w:rPr>
          <w:rFonts w:ascii="HelveticaNeueLT Std" w:hAnsi="HelveticaNeueLT Std"/>
          <w:highlight w:val="yellow"/>
        </w:rPr>
        <w:t>/SCHOOL DISTRICT</w:t>
      </w:r>
    </w:p>
    <w:p w14:paraId="39A44309" w14:textId="77777777" w:rsidR="00DF3E83" w:rsidRPr="00454742" w:rsidRDefault="00DF3E83" w:rsidP="00EE219C">
      <w:pPr>
        <w:ind w:left="72" w:right="6048"/>
        <w:rPr>
          <w:rFonts w:ascii="HelveticaNeueLT Std" w:hAnsi="HelveticaNeueLT Std"/>
        </w:rPr>
      </w:pPr>
      <w:r w:rsidRPr="00DF3E83">
        <w:rPr>
          <w:rFonts w:ascii="HelveticaNeueLT Std" w:hAnsi="HelveticaNeueLT Std"/>
          <w:highlight w:val="yellow"/>
        </w:rPr>
        <w:t>DATE</w:t>
      </w:r>
    </w:p>
    <w:p w14:paraId="6DAC835D" w14:textId="77777777" w:rsidR="00FE284A" w:rsidRPr="00454742" w:rsidRDefault="00FE284A" w:rsidP="00EE219C">
      <w:pPr>
        <w:spacing w:before="288"/>
        <w:ind w:left="72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b/>
          <w:bCs/>
        </w:rPr>
        <w:t>For Immediate Release</w:t>
      </w:r>
    </w:p>
    <w:p w14:paraId="0E38717D" w14:textId="77777777" w:rsidR="00FE284A" w:rsidRDefault="00DF3E83" w:rsidP="00454742">
      <w:pPr>
        <w:tabs>
          <w:tab w:val="left" w:pos="1134"/>
        </w:tabs>
        <w:ind w:left="72"/>
        <w:rPr>
          <w:rFonts w:ascii="HelveticaNeueLT Std" w:hAnsi="HelveticaNeueLT Std"/>
        </w:rPr>
      </w:pPr>
      <w:r w:rsidRPr="008306E1">
        <w:rPr>
          <w:rFonts w:ascii="HelveticaNeueLT Std" w:hAnsi="HelveticaNeueLT Std"/>
          <w:highlight w:val="yellow"/>
        </w:rPr>
        <w:t>Contact: NAME, PHONE, EMAIL</w:t>
      </w:r>
    </w:p>
    <w:p w14:paraId="26666EB3" w14:textId="77777777" w:rsidR="00357D2F" w:rsidRPr="00454742" w:rsidRDefault="00357D2F" w:rsidP="00454742">
      <w:pPr>
        <w:tabs>
          <w:tab w:val="left" w:pos="1134"/>
        </w:tabs>
        <w:ind w:left="72"/>
        <w:rPr>
          <w:rFonts w:ascii="HelveticaNeueLT Std" w:hAnsi="HelveticaNeueLT Std"/>
          <w:b/>
          <w:bCs/>
        </w:rPr>
      </w:pPr>
    </w:p>
    <w:p w14:paraId="42B19BE6" w14:textId="195239C1" w:rsidR="00BB59AF" w:rsidRDefault="00DF3E83" w:rsidP="00BB59AF">
      <w:pPr>
        <w:spacing w:before="252"/>
        <w:ind w:left="72" w:right="648"/>
        <w:rPr>
          <w:rFonts w:ascii="HelveticaNeueLT Std" w:hAnsi="HelveticaNeueLT Std"/>
          <w:b/>
        </w:rPr>
      </w:pPr>
      <w:r w:rsidRPr="00385E53">
        <w:rPr>
          <w:rFonts w:ascii="HelveticaNeueLT Std" w:hAnsi="HelveticaNeueLT Std"/>
          <w:b/>
          <w:highlight w:val="yellow"/>
        </w:rPr>
        <w:t xml:space="preserve">XXX </w:t>
      </w:r>
      <w:r w:rsidR="003C417A" w:rsidRPr="00385E53">
        <w:rPr>
          <w:rFonts w:ascii="HelveticaNeueLT Std" w:hAnsi="HelveticaNeueLT Std"/>
          <w:b/>
          <w:highlight w:val="yellow"/>
        </w:rPr>
        <w:t>AEA</w:t>
      </w:r>
      <w:r w:rsidR="00385E53" w:rsidRPr="00385E53">
        <w:rPr>
          <w:rFonts w:ascii="HelveticaNeueLT Std" w:hAnsi="HelveticaNeueLT Std"/>
          <w:b/>
          <w:highlight w:val="yellow"/>
        </w:rPr>
        <w:t>/School District</w:t>
      </w:r>
      <w:r w:rsidR="00BB59AF">
        <w:rPr>
          <w:rFonts w:ascii="HelveticaNeueLT Std" w:hAnsi="HelveticaNeueLT Std"/>
          <w:b/>
        </w:rPr>
        <w:t xml:space="preserve"> board member honored for excellence</w:t>
      </w:r>
    </w:p>
    <w:p w14:paraId="32B69C59" w14:textId="77777777" w:rsidR="00BB59AF" w:rsidRPr="00C8404B" w:rsidRDefault="00BB59AF" w:rsidP="00BB59AF">
      <w:pPr>
        <w:spacing w:before="252"/>
        <w:ind w:left="72" w:right="648"/>
        <w:rPr>
          <w:rFonts w:ascii="HelveticaNeueLT Std" w:hAnsi="HelveticaNeueLT Std"/>
          <w:b/>
        </w:rPr>
      </w:pPr>
    </w:p>
    <w:p w14:paraId="2298DB59" w14:textId="15C666A7" w:rsidR="00BB59AF" w:rsidRPr="00BC37D0" w:rsidRDefault="00BB59AF" w:rsidP="00385E53">
      <w:pPr>
        <w:rPr>
          <w:rFonts w:ascii="HelveticaNeueLT Std" w:hAnsi="HelveticaNeueLT Std"/>
        </w:rPr>
      </w:pPr>
      <w:r w:rsidRPr="00454742">
        <w:rPr>
          <w:rFonts w:ascii="HelveticaNeueLT Std" w:hAnsi="HelveticaNeueLT Std"/>
        </w:rPr>
        <w:t>Des Moines, Iowa –</w:t>
      </w:r>
      <w:r w:rsidR="00641B7C" w:rsidRPr="00641B7C">
        <w:rPr>
          <w:rFonts w:ascii="HelveticaNeueLT Std" w:hAnsi="HelveticaNeueLT Std"/>
          <w:highlight w:val="yellow"/>
        </w:rPr>
        <w:t xml:space="preserve"> </w:t>
      </w:r>
      <w:r w:rsidR="0005287E">
        <w:rPr>
          <w:rFonts w:ascii="HelveticaNeueLT Std" w:hAnsi="HelveticaNeueLT Std"/>
          <w:highlight w:val="yellow"/>
        </w:rPr>
        <w:t>[INSERT DISTRICT/AEA</w:t>
      </w:r>
      <w:r w:rsidR="0005287E" w:rsidRPr="0005287E">
        <w:rPr>
          <w:rFonts w:ascii="HelveticaNeueLT Std" w:hAnsi="HelveticaNeueLT Std"/>
          <w:highlight w:val="yellow"/>
        </w:rPr>
        <w:t xml:space="preserve"> NAME]</w:t>
      </w:r>
      <w:r w:rsidR="00641B7C">
        <w:rPr>
          <w:rFonts w:ascii="HelveticaNeueLT Std" w:hAnsi="HelveticaNeueLT Std"/>
        </w:rPr>
        <w:t xml:space="preserve"> board member</w:t>
      </w:r>
      <w:r>
        <w:rPr>
          <w:rFonts w:ascii="HelveticaNeueLT Std" w:hAnsi="HelveticaNeueLT Std"/>
        </w:rPr>
        <w:t xml:space="preserve"> </w:t>
      </w:r>
      <w:r w:rsidR="00641B7C" w:rsidRPr="00BF3977">
        <w:rPr>
          <w:rFonts w:ascii="HelveticaNeueLT Std" w:hAnsi="HelveticaNeueLT Std"/>
          <w:highlight w:val="yellow"/>
        </w:rPr>
        <w:t>[INSERT NAME]</w:t>
      </w:r>
      <w:r w:rsidR="00641B7C">
        <w:rPr>
          <w:rFonts w:ascii="HelveticaNeueLT Std" w:hAnsi="HelveticaNeueLT Std"/>
        </w:rPr>
        <w:t xml:space="preserve"> </w:t>
      </w:r>
      <w:r w:rsidR="00641B7C" w:rsidRPr="00BC37D0">
        <w:rPr>
          <w:rFonts w:ascii="HelveticaNeueLT Std" w:hAnsi="HelveticaNeueLT Std"/>
        </w:rPr>
        <w:t xml:space="preserve">was honored </w:t>
      </w:r>
      <w:r w:rsidR="00641B7C">
        <w:rPr>
          <w:rFonts w:ascii="HelveticaNeueLT Std" w:hAnsi="HelveticaNeueLT Std"/>
        </w:rPr>
        <w:t>with an Individual Achievement</w:t>
      </w:r>
      <w:r w:rsidR="00E408F6">
        <w:rPr>
          <w:rFonts w:ascii="HelveticaNeueLT Std" w:hAnsi="HelveticaNeueLT Std"/>
        </w:rPr>
        <w:t xml:space="preserve"> Award</w:t>
      </w:r>
      <w:r w:rsidR="00641B7C">
        <w:rPr>
          <w:rFonts w:ascii="HelveticaNeueLT Std" w:hAnsi="HelveticaNeueLT Std"/>
        </w:rPr>
        <w:t xml:space="preserve"> through the </w:t>
      </w:r>
      <w:r w:rsidR="00E408F6">
        <w:rPr>
          <w:rFonts w:ascii="HelveticaNeueLT Std" w:hAnsi="HelveticaNeueLT Std"/>
        </w:rPr>
        <w:t xml:space="preserve">IASB </w:t>
      </w:r>
      <w:r w:rsidR="00DD73B9">
        <w:rPr>
          <w:rFonts w:ascii="HelveticaNeueLT Std" w:hAnsi="HelveticaNeueLT Std"/>
        </w:rPr>
        <w:t>Annual</w:t>
      </w:r>
      <w:r w:rsidR="00641B7C">
        <w:rPr>
          <w:rFonts w:ascii="HelveticaNeueLT Std" w:hAnsi="HelveticaNeueLT Std"/>
        </w:rPr>
        <w:t xml:space="preserve"> </w:t>
      </w:r>
      <w:r w:rsidR="00DD73B9">
        <w:rPr>
          <w:rFonts w:ascii="HelveticaNeueLT Std" w:hAnsi="HelveticaNeueLT Std"/>
        </w:rPr>
        <w:t>Board</w:t>
      </w:r>
      <w:r w:rsidR="00641B7C">
        <w:rPr>
          <w:rFonts w:ascii="HelveticaNeueLT Std" w:hAnsi="HelveticaNeueLT Std"/>
        </w:rPr>
        <w:t xml:space="preserve"> Awards program</w:t>
      </w:r>
      <w:r w:rsidR="00641B7C" w:rsidRPr="00BC37D0">
        <w:rPr>
          <w:rFonts w:ascii="HelveticaNeueLT Std" w:hAnsi="HelveticaNeueLT Std"/>
        </w:rPr>
        <w:t>.</w:t>
      </w:r>
      <w:r w:rsidR="00641B7C">
        <w:rPr>
          <w:rFonts w:ascii="HelveticaNeueLT Std" w:hAnsi="HelveticaNeueLT Std"/>
        </w:rPr>
        <w:t xml:space="preserve"> This award is given to individuals who dedicate time and effort to learning, advocacy, leadership and service projects to expand their knowledge and skills for better governance. </w:t>
      </w:r>
    </w:p>
    <w:p w14:paraId="5D23B714" w14:textId="77777777" w:rsidR="00BB59AF" w:rsidRPr="00BC37D0" w:rsidRDefault="00BB59AF" w:rsidP="00BB59AF">
      <w:pPr>
        <w:ind w:right="-180"/>
        <w:rPr>
          <w:rFonts w:ascii="HelveticaNeueLT Std" w:hAnsi="HelveticaNeueLT Std"/>
        </w:rPr>
      </w:pPr>
    </w:p>
    <w:p w14:paraId="3E335AA0" w14:textId="775CC7FE" w:rsidR="00BB59AF" w:rsidRPr="00BC37D0" w:rsidRDefault="00BB59AF" w:rsidP="00BB59AF">
      <w:pPr>
        <w:rPr>
          <w:rFonts w:ascii="HelveticaNeueLT Std" w:hAnsi="HelveticaNeueLT Std"/>
        </w:rPr>
      </w:pPr>
      <w:r w:rsidRPr="00BC37D0">
        <w:rPr>
          <w:rFonts w:ascii="HelveticaNeueLT Std" w:hAnsi="HelveticaNeueLT Std"/>
        </w:rPr>
        <w:t xml:space="preserve">IASB </w:t>
      </w:r>
      <w:r w:rsidR="00C84B23">
        <w:rPr>
          <w:rFonts w:ascii="HelveticaNeueLT Std" w:hAnsi="HelveticaNeueLT Std"/>
        </w:rPr>
        <w:t xml:space="preserve">Board President </w:t>
      </w:r>
      <w:r w:rsidR="00641B7C">
        <w:rPr>
          <w:rFonts w:ascii="HelveticaNeueLT Std" w:hAnsi="HelveticaNeueLT Std"/>
        </w:rPr>
        <w:t>Jim Green</w:t>
      </w:r>
      <w:r w:rsidRPr="00BC37D0">
        <w:rPr>
          <w:rFonts w:ascii="HelveticaNeueLT Std" w:hAnsi="HelveticaNeueLT Std"/>
        </w:rPr>
        <w:t xml:space="preserve"> commended </w:t>
      </w:r>
      <w:r w:rsidR="00BF3977" w:rsidRPr="00BF3977">
        <w:rPr>
          <w:rFonts w:ascii="HelveticaNeueLT Std" w:hAnsi="HelveticaNeueLT Std"/>
          <w:highlight w:val="yellow"/>
        </w:rPr>
        <w:t xml:space="preserve">[INSERT </w:t>
      </w:r>
      <w:r w:rsidR="00952858">
        <w:rPr>
          <w:rFonts w:ascii="HelveticaNeueLT Std" w:hAnsi="HelveticaNeueLT Std"/>
          <w:highlight w:val="yellow"/>
        </w:rPr>
        <w:t xml:space="preserve">LAST </w:t>
      </w:r>
      <w:r w:rsidR="00385E53" w:rsidRPr="00BF3977">
        <w:rPr>
          <w:rFonts w:ascii="HelveticaNeueLT Std" w:hAnsi="HelveticaNeueLT Std"/>
          <w:highlight w:val="yellow"/>
        </w:rPr>
        <w:t>NAME</w:t>
      </w:r>
      <w:r w:rsidR="00BF3977" w:rsidRPr="00BF3977">
        <w:rPr>
          <w:rFonts w:ascii="HelveticaNeueLT Std" w:hAnsi="HelveticaNeueLT Std"/>
          <w:highlight w:val="yellow"/>
        </w:rPr>
        <w:t>]</w:t>
      </w:r>
      <w:r w:rsidRPr="00BC37D0">
        <w:rPr>
          <w:rFonts w:ascii="HelveticaNeueLT Std" w:hAnsi="HelveticaNeueLT Std"/>
        </w:rPr>
        <w:t xml:space="preserve"> for </w:t>
      </w:r>
      <w:r w:rsidR="00641B7C">
        <w:rPr>
          <w:rFonts w:ascii="HelveticaNeueLT Std" w:hAnsi="HelveticaNeueLT Std"/>
        </w:rPr>
        <w:t>[</w:t>
      </w:r>
      <w:r w:rsidR="00641B7C" w:rsidRPr="00641B7C">
        <w:rPr>
          <w:rFonts w:ascii="HelveticaNeueLT Std" w:hAnsi="HelveticaNeueLT Std"/>
          <w:highlight w:val="yellow"/>
        </w:rPr>
        <w:t>INSERT PRONOUN</w:t>
      </w:r>
      <w:r w:rsidR="00641B7C">
        <w:rPr>
          <w:rFonts w:ascii="HelveticaNeueLT Std" w:hAnsi="HelveticaNeueLT Std"/>
        </w:rPr>
        <w:t>]</w:t>
      </w:r>
      <w:r w:rsidR="000B4C03">
        <w:rPr>
          <w:rFonts w:ascii="HelveticaNeueLT Std" w:hAnsi="HelveticaNeueLT Std"/>
        </w:rPr>
        <w:t xml:space="preserve"> </w:t>
      </w:r>
      <w:r w:rsidRPr="00BC37D0">
        <w:rPr>
          <w:rFonts w:ascii="HelveticaNeueLT Std" w:hAnsi="HelveticaNeueLT Std"/>
        </w:rPr>
        <w:t>hard work. “</w:t>
      </w:r>
      <w:r w:rsidR="00641B7C">
        <w:rPr>
          <w:rFonts w:ascii="HelveticaNeueLT Std" w:hAnsi="HelveticaNeueLT Std"/>
        </w:rPr>
        <w:t>Learning and leadership truly makes a difference at the board table and for students.</w:t>
      </w:r>
      <w:r w:rsidR="007C182B">
        <w:rPr>
          <w:rFonts w:ascii="HelveticaNeueLT Std" w:hAnsi="HelveticaNeueLT Std"/>
        </w:rPr>
        <w:t xml:space="preserve"> This group of award winners went the extra mile to ensure they are informed and capable as they strive to improve outcomes for students,</w:t>
      </w:r>
      <w:r w:rsidRPr="00BC37D0">
        <w:rPr>
          <w:rFonts w:ascii="HelveticaNeueLT Std" w:hAnsi="HelveticaNeueLT Std"/>
        </w:rPr>
        <w:t xml:space="preserve">” </w:t>
      </w:r>
      <w:r w:rsidR="00641B7C">
        <w:rPr>
          <w:rFonts w:ascii="HelveticaNeueLT Std" w:hAnsi="HelveticaNeueLT Std"/>
        </w:rPr>
        <w:t>Green</w:t>
      </w:r>
      <w:r w:rsidRPr="00BC37D0">
        <w:rPr>
          <w:rFonts w:ascii="HelveticaNeueLT Std" w:hAnsi="HelveticaNeueLT Std"/>
        </w:rPr>
        <w:t xml:space="preserve"> said.</w:t>
      </w:r>
    </w:p>
    <w:p w14:paraId="26D98AAB" w14:textId="3C41C709" w:rsidR="00641B7C" w:rsidRPr="00BC37D0" w:rsidRDefault="00641B7C" w:rsidP="00BB59AF">
      <w:pPr>
        <w:rPr>
          <w:rFonts w:ascii="HelveticaNeueLT Std" w:hAnsi="HelveticaNeueLT Std"/>
        </w:rPr>
      </w:pPr>
    </w:p>
    <w:p w14:paraId="524C818F" w14:textId="6978E92A" w:rsidR="00BB59AF" w:rsidRDefault="00BB59AF" w:rsidP="00BB59AF">
      <w:pPr>
        <w:rPr>
          <w:rFonts w:ascii="HelveticaNeueLT Std" w:hAnsi="HelveticaNeueLT Std"/>
        </w:rPr>
      </w:pPr>
      <w:r w:rsidRPr="00BC37D0">
        <w:rPr>
          <w:rFonts w:ascii="HelveticaNeueLT Std" w:hAnsi="HelveticaNeueLT Std"/>
        </w:rPr>
        <w:t xml:space="preserve">This acclaimed award was presented to </w:t>
      </w:r>
      <w:r w:rsidR="00DD73B9">
        <w:rPr>
          <w:rFonts w:ascii="HelveticaNeueLT Std" w:hAnsi="HelveticaNeueLT Std"/>
        </w:rPr>
        <w:t>112</w:t>
      </w:r>
      <w:r w:rsidRPr="00BC37D0">
        <w:rPr>
          <w:rFonts w:ascii="HelveticaNeueLT Std" w:hAnsi="HelveticaNeueLT Std"/>
        </w:rPr>
        <w:t xml:space="preserve"> </w:t>
      </w:r>
      <w:r w:rsidR="00641B7C">
        <w:rPr>
          <w:rFonts w:ascii="HelveticaNeueLT Std" w:hAnsi="HelveticaNeueLT Std"/>
        </w:rPr>
        <w:t xml:space="preserve">school board and area education agency (AEA) </w:t>
      </w:r>
      <w:r w:rsidRPr="00BC37D0">
        <w:rPr>
          <w:rFonts w:ascii="HelveticaNeueLT Std" w:hAnsi="HelveticaNeueLT Std"/>
        </w:rPr>
        <w:t xml:space="preserve">board members. </w:t>
      </w:r>
      <w:r w:rsidR="007C182B">
        <w:rPr>
          <w:rFonts w:ascii="HelveticaNeueLT Std" w:hAnsi="HelveticaNeueLT Std"/>
        </w:rPr>
        <w:t xml:space="preserve">A full list of winners is available on the </w:t>
      </w:r>
      <w:hyperlink r:id="rId5" w:history="1">
        <w:r w:rsidR="007C182B" w:rsidRPr="00663B35">
          <w:rPr>
            <w:rStyle w:val="Hyperlink"/>
            <w:rFonts w:ascii="HelveticaNeueLT Std" w:hAnsi="HelveticaNeueLT Std"/>
          </w:rPr>
          <w:t>IASB website</w:t>
        </w:r>
      </w:hyperlink>
      <w:r w:rsidR="007C182B">
        <w:rPr>
          <w:rFonts w:ascii="HelveticaNeueLT Std" w:hAnsi="HelveticaNeueLT Std"/>
        </w:rPr>
        <w:t xml:space="preserve">. </w:t>
      </w:r>
    </w:p>
    <w:p w14:paraId="63983E21" w14:textId="629464DB" w:rsidR="00641B7C" w:rsidRDefault="00641B7C" w:rsidP="00BB59AF">
      <w:pPr>
        <w:rPr>
          <w:rFonts w:ascii="HelveticaNeueLT Std" w:hAnsi="HelveticaNeueLT Std"/>
        </w:rPr>
      </w:pPr>
    </w:p>
    <w:p w14:paraId="71EE22D6" w14:textId="62B998A7" w:rsidR="00641B7C" w:rsidRPr="00BC37D0" w:rsidRDefault="00641B7C" w:rsidP="00BB59AF">
      <w:pPr>
        <w:rPr>
          <w:rFonts w:ascii="HelveticaNeueLT Std" w:hAnsi="HelveticaNeueLT Std"/>
        </w:rPr>
      </w:pPr>
      <w:r w:rsidRPr="007C182B">
        <w:rPr>
          <w:rFonts w:ascii="HelveticaNeueLT Std" w:hAnsi="HelveticaNeueLT Std"/>
          <w:b/>
          <w:bCs/>
        </w:rPr>
        <w:t xml:space="preserve">About the </w:t>
      </w:r>
      <w:r w:rsidR="00DD73B9">
        <w:rPr>
          <w:rFonts w:ascii="HelveticaNeueLT Std" w:hAnsi="HelveticaNeueLT Std"/>
          <w:b/>
          <w:bCs/>
        </w:rPr>
        <w:t>Annual</w:t>
      </w:r>
      <w:r w:rsidRPr="007C182B">
        <w:rPr>
          <w:rFonts w:ascii="HelveticaNeueLT Std" w:hAnsi="HelveticaNeueLT Std"/>
          <w:b/>
          <w:bCs/>
        </w:rPr>
        <w:t xml:space="preserve"> </w:t>
      </w:r>
      <w:r w:rsidR="00DD73B9">
        <w:rPr>
          <w:rFonts w:ascii="HelveticaNeueLT Std" w:hAnsi="HelveticaNeueLT Std"/>
          <w:b/>
          <w:bCs/>
        </w:rPr>
        <w:t>Board</w:t>
      </w:r>
      <w:r w:rsidRPr="007C182B">
        <w:rPr>
          <w:rFonts w:ascii="HelveticaNeueLT Std" w:hAnsi="HelveticaNeueLT Std"/>
          <w:b/>
          <w:bCs/>
        </w:rPr>
        <w:t xml:space="preserve"> Awards:</w:t>
      </w:r>
      <w:r>
        <w:rPr>
          <w:rFonts w:ascii="HelveticaNeueLT Std" w:hAnsi="HelveticaNeueLT Std"/>
        </w:rPr>
        <w:t xml:space="preserve"> </w:t>
      </w:r>
      <w:r w:rsidR="00DD73B9">
        <w:rPr>
          <w:rFonts w:ascii="HelveticaNeueLT Std" w:hAnsi="HelveticaNeueLT Std"/>
        </w:rPr>
        <w:t xml:space="preserve">Annual Board </w:t>
      </w:r>
      <w:r w:rsidRPr="00641B7C">
        <w:rPr>
          <w:rFonts w:ascii="HelveticaNeueLT Std" w:hAnsi="HelveticaNeueLT Std"/>
        </w:rPr>
        <w:t xml:space="preserve">Awards highlight commitment to professional growth. Individual board members, board teams and superintendents/chief administrators/community college presidents can earn credits for </w:t>
      </w:r>
      <w:r w:rsidR="007C182B">
        <w:rPr>
          <w:rFonts w:ascii="HelveticaNeueLT Std" w:hAnsi="HelveticaNeueLT Std"/>
        </w:rPr>
        <w:t>these awards</w:t>
      </w:r>
      <w:r w:rsidRPr="00641B7C">
        <w:rPr>
          <w:rFonts w:ascii="HelveticaNeueLT Std" w:hAnsi="HelveticaNeueLT Std"/>
        </w:rPr>
        <w:t xml:space="preserve"> through participation in IASB learning opportunities, a desire to take on leadership roles and engagement in service and advocacy</w:t>
      </w:r>
      <w:r w:rsidR="007C182B">
        <w:rPr>
          <w:rFonts w:ascii="HelveticaNeueLT Std" w:hAnsi="HelveticaNeueLT Std"/>
        </w:rPr>
        <w:t xml:space="preserve">. Learn more on the </w:t>
      </w:r>
      <w:hyperlink r:id="rId6" w:history="1">
        <w:r w:rsidR="007C182B" w:rsidRPr="00663B35">
          <w:rPr>
            <w:rStyle w:val="Hyperlink"/>
            <w:rFonts w:ascii="HelveticaNeueLT Std" w:hAnsi="HelveticaNeueLT Std"/>
          </w:rPr>
          <w:t>IASB website</w:t>
        </w:r>
      </w:hyperlink>
      <w:r w:rsidR="007C182B">
        <w:rPr>
          <w:rFonts w:ascii="HelveticaNeueLT Std" w:hAnsi="HelveticaNeueLT Std"/>
        </w:rPr>
        <w:t xml:space="preserve">. </w:t>
      </w:r>
    </w:p>
    <w:p w14:paraId="44BF62DC" w14:textId="77777777" w:rsidR="00FE284A" w:rsidRPr="00454742" w:rsidRDefault="00FE284A" w:rsidP="000F20D4">
      <w:pPr>
        <w:spacing w:before="252"/>
        <w:jc w:val="center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i/>
          <w:iCs/>
        </w:rPr>
        <w:t xml:space="preserve">- </w:t>
      </w:r>
      <w:r w:rsidRPr="00454742">
        <w:rPr>
          <w:rFonts w:ascii="HelveticaNeueLT Std" w:hAnsi="HelveticaNeueLT Std"/>
          <w:b/>
          <w:bCs/>
        </w:rPr>
        <w:t>30 -</w:t>
      </w:r>
    </w:p>
    <w:sectPr w:rsidR="00FE284A" w:rsidRPr="00454742" w:rsidSect="006C162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aramon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E835"/>
    <w:multiLevelType w:val="singleLevel"/>
    <w:tmpl w:val="05ADBE31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1537007E"/>
    <w:multiLevelType w:val="hybridMultilevel"/>
    <w:tmpl w:val="05C01228"/>
    <w:lvl w:ilvl="0" w:tplc="CEC4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6E6F4"/>
    <w:multiLevelType w:val="singleLevel"/>
    <w:tmpl w:val="3AD16F3F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21C53199"/>
    <w:multiLevelType w:val="hybridMultilevel"/>
    <w:tmpl w:val="07582DB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7D018F5"/>
    <w:multiLevelType w:val="hybridMultilevel"/>
    <w:tmpl w:val="4530A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4EF5"/>
    <w:multiLevelType w:val="hybridMultilevel"/>
    <w:tmpl w:val="BD4A4C1E"/>
    <w:lvl w:ilvl="0" w:tplc="84542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3FF387"/>
    <w:multiLevelType w:val="singleLevel"/>
    <w:tmpl w:val="51E42DA9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55D50DA4"/>
    <w:multiLevelType w:val="multilevel"/>
    <w:tmpl w:val="BD4A4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A2E1C6"/>
    <w:multiLevelType w:val="singleLevel"/>
    <w:tmpl w:val="0AE8F26A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7773405D"/>
    <w:multiLevelType w:val="hybridMultilevel"/>
    <w:tmpl w:val="C86EC87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78F6D9D"/>
    <w:multiLevelType w:val="hybridMultilevel"/>
    <w:tmpl w:val="CCFC7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6B59B"/>
    <w:multiLevelType w:val="singleLevel"/>
    <w:tmpl w:val="12B06963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num w:numId="1" w16cid:durableId="858352978">
    <w:abstractNumId w:val="2"/>
  </w:num>
  <w:num w:numId="2" w16cid:durableId="826552890">
    <w:abstractNumId w:val="0"/>
  </w:num>
  <w:num w:numId="3" w16cid:durableId="2049721952">
    <w:abstractNumId w:val="11"/>
  </w:num>
  <w:num w:numId="4" w16cid:durableId="653947769">
    <w:abstractNumId w:val="8"/>
  </w:num>
  <w:num w:numId="5" w16cid:durableId="824709836">
    <w:abstractNumId w:val="6"/>
  </w:num>
  <w:num w:numId="6" w16cid:durableId="66807751">
    <w:abstractNumId w:val="1"/>
  </w:num>
  <w:num w:numId="7" w16cid:durableId="322584825">
    <w:abstractNumId w:val="5"/>
  </w:num>
  <w:num w:numId="8" w16cid:durableId="330959431">
    <w:abstractNumId w:val="7"/>
  </w:num>
  <w:num w:numId="9" w16cid:durableId="675152289">
    <w:abstractNumId w:val="10"/>
  </w:num>
  <w:num w:numId="10" w16cid:durableId="1073816267">
    <w:abstractNumId w:val="3"/>
  </w:num>
  <w:num w:numId="11" w16cid:durableId="1328437872">
    <w:abstractNumId w:val="4"/>
  </w:num>
  <w:num w:numId="12" w16cid:durableId="469134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83"/>
    <w:rsid w:val="00036E59"/>
    <w:rsid w:val="0005287E"/>
    <w:rsid w:val="0008530D"/>
    <w:rsid w:val="00092D17"/>
    <w:rsid w:val="000B0678"/>
    <w:rsid w:val="000B4C03"/>
    <w:rsid w:val="000F20D4"/>
    <w:rsid w:val="001319CD"/>
    <w:rsid w:val="001447B8"/>
    <w:rsid w:val="00163362"/>
    <w:rsid w:val="0016349A"/>
    <w:rsid w:val="001B6F26"/>
    <w:rsid w:val="001C230E"/>
    <w:rsid w:val="001D13A6"/>
    <w:rsid w:val="001E1D68"/>
    <w:rsid w:val="0021207B"/>
    <w:rsid w:val="002D0FE7"/>
    <w:rsid w:val="002F6B76"/>
    <w:rsid w:val="00357D2F"/>
    <w:rsid w:val="0037786D"/>
    <w:rsid w:val="00385E53"/>
    <w:rsid w:val="003C417A"/>
    <w:rsid w:val="003E0E06"/>
    <w:rsid w:val="004012D1"/>
    <w:rsid w:val="00454742"/>
    <w:rsid w:val="00456AA4"/>
    <w:rsid w:val="004654CB"/>
    <w:rsid w:val="004F28D7"/>
    <w:rsid w:val="004F78EA"/>
    <w:rsid w:val="0053510C"/>
    <w:rsid w:val="005809DE"/>
    <w:rsid w:val="005A1E24"/>
    <w:rsid w:val="005A23C0"/>
    <w:rsid w:val="005C7D43"/>
    <w:rsid w:val="00621D06"/>
    <w:rsid w:val="006240C5"/>
    <w:rsid w:val="00641B7C"/>
    <w:rsid w:val="00663B35"/>
    <w:rsid w:val="00673B41"/>
    <w:rsid w:val="006A5D3E"/>
    <w:rsid w:val="006B5E91"/>
    <w:rsid w:val="006C162C"/>
    <w:rsid w:val="006D5385"/>
    <w:rsid w:val="006F3F8C"/>
    <w:rsid w:val="007363E9"/>
    <w:rsid w:val="0074174D"/>
    <w:rsid w:val="007C182B"/>
    <w:rsid w:val="0082197F"/>
    <w:rsid w:val="008306E1"/>
    <w:rsid w:val="008905C9"/>
    <w:rsid w:val="008B1E4D"/>
    <w:rsid w:val="00950F90"/>
    <w:rsid w:val="00952858"/>
    <w:rsid w:val="009A59F8"/>
    <w:rsid w:val="009F4BA4"/>
    <w:rsid w:val="00A56E27"/>
    <w:rsid w:val="00A97B54"/>
    <w:rsid w:val="00B455C8"/>
    <w:rsid w:val="00B46A4D"/>
    <w:rsid w:val="00B738B2"/>
    <w:rsid w:val="00B74300"/>
    <w:rsid w:val="00BB59AF"/>
    <w:rsid w:val="00BC274E"/>
    <w:rsid w:val="00BD2848"/>
    <w:rsid w:val="00BF3977"/>
    <w:rsid w:val="00C07EF7"/>
    <w:rsid w:val="00C8404B"/>
    <w:rsid w:val="00C84B23"/>
    <w:rsid w:val="00CA6DCA"/>
    <w:rsid w:val="00CB798A"/>
    <w:rsid w:val="00D25523"/>
    <w:rsid w:val="00D611FF"/>
    <w:rsid w:val="00D77537"/>
    <w:rsid w:val="00DA372B"/>
    <w:rsid w:val="00DA65C9"/>
    <w:rsid w:val="00DB57F6"/>
    <w:rsid w:val="00DD73B9"/>
    <w:rsid w:val="00DF0A48"/>
    <w:rsid w:val="00DF1BF2"/>
    <w:rsid w:val="00DF3E83"/>
    <w:rsid w:val="00DF4E29"/>
    <w:rsid w:val="00E03C18"/>
    <w:rsid w:val="00E35BC9"/>
    <w:rsid w:val="00E408F6"/>
    <w:rsid w:val="00EA6FE9"/>
    <w:rsid w:val="00EE219C"/>
    <w:rsid w:val="00F335AC"/>
    <w:rsid w:val="00F40C50"/>
    <w:rsid w:val="00F42840"/>
    <w:rsid w:val="00FB0776"/>
    <w:rsid w:val="00FB55F8"/>
    <w:rsid w:val="00FE284A"/>
    <w:rsid w:val="00FF101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E2CEF"/>
  <w15:docId w15:val="{DAC18229-6B30-0D47-BF0C-18D7157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63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776"/>
    <w:pPr>
      <w:widowControl/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9528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285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3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a-sb.org/Main/SchoolBoard_U/Boardsmanship_Awards/Main/School_Board_U/Better_Boardsmanship/Boardsmanship_Awards.aspx" TargetMode="External"/><Relationship Id="rId5" Type="http://schemas.openxmlformats.org/officeDocument/2006/relationships/hyperlink" Target="https://www.ia-sb.org/Main/School_Board_U/Better_Boardsmanship/BBA_Recipient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1643</CharactersWithSpaces>
  <SharedDoc>false</SharedDoc>
  <HLinks>
    <vt:vector size="24" baseType="variant">
      <vt:variant>
        <vt:i4>327710</vt:i4>
      </vt:variant>
      <vt:variant>
        <vt:i4>9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  <vt:variant>
        <vt:i4>196708</vt:i4>
      </vt:variant>
      <vt:variant>
        <vt:i4>6</vt:i4>
      </vt:variant>
      <vt:variant>
        <vt:i4>0</vt:i4>
      </vt:variant>
      <vt:variant>
        <vt:i4>5</vt:i4>
      </vt:variant>
      <vt:variant>
        <vt:lpwstr>mailto:mkline@ia-sb.org</vt:lpwstr>
      </vt:variant>
      <vt:variant>
        <vt:lpwstr/>
      </vt:variant>
      <vt:variant>
        <vt:i4>4194338</vt:i4>
      </vt:variant>
      <vt:variant>
        <vt:i4>3</vt:i4>
      </vt:variant>
      <vt:variant>
        <vt:i4>0</vt:i4>
      </vt:variant>
      <vt:variant>
        <vt:i4>5</vt:i4>
      </vt:variant>
      <vt:variant>
        <vt:lpwstr>mailto:mgannon@ia-sb.org</vt:lpwstr>
      </vt:variant>
      <vt:variant>
        <vt:lpwstr/>
      </vt:variant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Votava</dc:creator>
  <cp:lastModifiedBy>Tammy Votava</cp:lastModifiedBy>
  <cp:revision>2</cp:revision>
  <dcterms:created xsi:type="dcterms:W3CDTF">2022-11-21T16:28:00Z</dcterms:created>
  <dcterms:modified xsi:type="dcterms:W3CDTF">2022-11-21T16:28:00Z</dcterms:modified>
</cp:coreProperties>
</file>